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03A" w:rsidRPr="00454EDC" w:rsidRDefault="00D0703A" w:rsidP="00D0703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4EDC">
        <w:rPr>
          <w:rFonts w:ascii="Times New Roman" w:hAnsi="Times New Roman" w:cs="Times New Roman"/>
          <w:b/>
          <w:sz w:val="26"/>
          <w:szCs w:val="26"/>
        </w:rPr>
        <w:t>Сводный отчет</w:t>
      </w:r>
    </w:p>
    <w:p w:rsidR="00D0703A" w:rsidRPr="00454EDC" w:rsidRDefault="00D0703A" w:rsidP="00D0703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4EDC">
        <w:rPr>
          <w:rFonts w:ascii="Times New Roman" w:hAnsi="Times New Roman" w:cs="Times New Roman"/>
          <w:b/>
          <w:sz w:val="26"/>
          <w:szCs w:val="26"/>
        </w:rPr>
        <w:t>об оценке регулирующего воздействия</w:t>
      </w:r>
    </w:p>
    <w:p w:rsidR="00D0703A" w:rsidRPr="00181898" w:rsidRDefault="00D0703A" w:rsidP="00D0703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0703A" w:rsidRPr="009B32D7" w:rsidRDefault="00D0703A" w:rsidP="00D0703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P339"/>
      <w:bookmarkEnd w:id="0"/>
      <w:r w:rsidRPr="009B32D7">
        <w:rPr>
          <w:rFonts w:ascii="Times New Roman" w:hAnsi="Times New Roman" w:cs="Times New Roman"/>
          <w:b/>
          <w:sz w:val="26"/>
          <w:szCs w:val="26"/>
        </w:rPr>
        <w:t>1. Общие сведения</w:t>
      </w:r>
    </w:p>
    <w:p w:rsidR="00D0703A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32D7">
        <w:rPr>
          <w:rFonts w:ascii="Times New Roman" w:hAnsi="Times New Roman" w:cs="Times New Roman"/>
          <w:b/>
          <w:sz w:val="26"/>
          <w:szCs w:val="26"/>
        </w:rPr>
        <w:t>Наименование проекта</w:t>
      </w:r>
      <w:r w:rsidR="00993034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93034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роект закона Челябинской области «О </w:t>
      </w:r>
      <w:r w:rsidR="00993034">
        <w:rPr>
          <w:rFonts w:ascii="Times New Roman" w:hAnsi="Times New Roman" w:cs="Times New Roman"/>
          <w:sz w:val="26"/>
          <w:szCs w:val="26"/>
        </w:rPr>
        <w:t>дополн</w:t>
      </w:r>
      <w:r w:rsidR="00993034">
        <w:rPr>
          <w:rFonts w:ascii="Times New Roman" w:hAnsi="Times New Roman" w:cs="Times New Roman"/>
          <w:sz w:val="26"/>
          <w:szCs w:val="26"/>
        </w:rPr>
        <w:t>и</w:t>
      </w:r>
      <w:r w:rsidR="00993034">
        <w:rPr>
          <w:rFonts w:ascii="Times New Roman" w:hAnsi="Times New Roman" w:cs="Times New Roman"/>
          <w:sz w:val="26"/>
          <w:szCs w:val="26"/>
        </w:rPr>
        <w:t>тельных ограничениях продажи безалкогольных тонизирующих напитков (в том числе энергетических)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Челябинской области» (далее – проект зак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на)</w:t>
      </w:r>
    </w:p>
    <w:p w:rsidR="00A330AB" w:rsidRPr="00181898" w:rsidRDefault="00A330AB" w:rsidP="00D0703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0703A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32D7">
        <w:rPr>
          <w:rFonts w:ascii="Times New Roman" w:hAnsi="Times New Roman" w:cs="Times New Roman"/>
          <w:b/>
          <w:sz w:val="26"/>
          <w:szCs w:val="26"/>
        </w:rPr>
        <w:t>Разработчик проекта</w:t>
      </w:r>
      <w:r w:rsidRPr="00181898">
        <w:rPr>
          <w:rFonts w:ascii="Times New Roman" w:hAnsi="Times New Roman" w:cs="Times New Roman"/>
          <w:sz w:val="26"/>
          <w:szCs w:val="26"/>
        </w:rPr>
        <w:t xml:space="preserve"> </w:t>
      </w:r>
      <w:r w:rsidR="00993034">
        <w:rPr>
          <w:rFonts w:ascii="Times New Roman" w:hAnsi="Times New Roman" w:cs="Times New Roman"/>
          <w:sz w:val="26"/>
          <w:szCs w:val="26"/>
        </w:rPr>
        <w:t xml:space="preserve">Депутаты Законодательного Собрания Челябинской области  </w:t>
      </w:r>
      <w:proofErr w:type="spellStart"/>
      <w:r>
        <w:rPr>
          <w:rFonts w:ascii="Times New Roman" w:hAnsi="Times New Roman" w:cs="Times New Roman"/>
          <w:sz w:val="26"/>
          <w:szCs w:val="26"/>
        </w:rPr>
        <w:t>Илле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Е.Г., </w:t>
      </w:r>
      <w:proofErr w:type="spellStart"/>
      <w:r w:rsidR="00CE0112">
        <w:rPr>
          <w:rFonts w:ascii="Times New Roman" w:hAnsi="Times New Roman" w:cs="Times New Roman"/>
          <w:sz w:val="26"/>
          <w:szCs w:val="26"/>
        </w:rPr>
        <w:t>Клеутин</w:t>
      </w:r>
      <w:proofErr w:type="spellEnd"/>
      <w:r w:rsidR="00CE0112">
        <w:rPr>
          <w:rFonts w:ascii="Times New Roman" w:hAnsi="Times New Roman" w:cs="Times New Roman"/>
          <w:sz w:val="26"/>
          <w:szCs w:val="26"/>
        </w:rPr>
        <w:t xml:space="preserve"> Д.Н., Журавлев А.Л.</w:t>
      </w:r>
    </w:p>
    <w:p w:rsidR="00A330AB" w:rsidRPr="00181898" w:rsidRDefault="00A330AB" w:rsidP="00D0703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0703A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32D7">
        <w:rPr>
          <w:rFonts w:ascii="Times New Roman" w:hAnsi="Times New Roman" w:cs="Times New Roman"/>
          <w:b/>
          <w:sz w:val="26"/>
          <w:szCs w:val="26"/>
        </w:rPr>
        <w:t xml:space="preserve">Основание для разработки проекта </w:t>
      </w:r>
    </w:p>
    <w:p w:rsidR="00277939" w:rsidRDefault="00277939" w:rsidP="001946A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1 марта 2025 года вступает в силу Федеральный закон от 8 августа 2024 года № 304-ФЗ, установивший запрет продажи безалкогольных тонизирующих н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питков (в том числе энергетических) несовершеннолетним. </w:t>
      </w:r>
    </w:p>
    <w:p w:rsidR="00277939" w:rsidRDefault="00277939" w:rsidP="001946A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Федеральный закон предоставил субъектам РФ право установить своими з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конами запрет продажи безалкогольных тонизирующих напитков (в том числе энергетических) в зданиях, строениях, сооружениях, помещениях, используемых для непосредственного осуществления образовательной деятельности, медици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ской деятельности, деятельности в области культуры, физической культуры и спорта, а также другие ограничения времени и мест продажи тонизирующих н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питков.</w:t>
      </w:r>
    </w:p>
    <w:p w:rsidR="00277939" w:rsidRDefault="00311955" w:rsidP="001946A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Данным </w:t>
      </w:r>
      <w:r w:rsidRPr="00311955">
        <w:rPr>
          <w:rFonts w:ascii="Times New Roman" w:hAnsi="Times New Roman" w:cs="Times New Roman"/>
          <w:sz w:val="26"/>
          <w:szCs w:val="26"/>
        </w:rPr>
        <w:t>проект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311955">
        <w:rPr>
          <w:rFonts w:ascii="Times New Roman" w:hAnsi="Times New Roman" w:cs="Times New Roman"/>
          <w:sz w:val="26"/>
          <w:szCs w:val="26"/>
        </w:rPr>
        <w:t xml:space="preserve"> закона реализуется предоставленное субъектам право и устанавливается запрет продажи безалкогольных тонизирующих напитков (в том числе энергетических) в зданиях, строениях, сооружениях, помещениях, испол</w:t>
      </w:r>
      <w:r w:rsidRPr="00311955">
        <w:rPr>
          <w:rFonts w:ascii="Times New Roman" w:hAnsi="Times New Roman" w:cs="Times New Roman"/>
          <w:sz w:val="26"/>
          <w:szCs w:val="26"/>
        </w:rPr>
        <w:t>ь</w:t>
      </w:r>
      <w:r w:rsidRPr="00311955">
        <w:rPr>
          <w:rFonts w:ascii="Times New Roman" w:hAnsi="Times New Roman" w:cs="Times New Roman"/>
          <w:sz w:val="26"/>
          <w:szCs w:val="26"/>
        </w:rPr>
        <w:t>зуемых для непосредственного осуществления образовательной деятельности, м</w:t>
      </w:r>
      <w:r w:rsidRPr="00311955">
        <w:rPr>
          <w:rFonts w:ascii="Times New Roman" w:hAnsi="Times New Roman" w:cs="Times New Roman"/>
          <w:sz w:val="26"/>
          <w:szCs w:val="26"/>
        </w:rPr>
        <w:t>е</w:t>
      </w:r>
      <w:r w:rsidRPr="00311955">
        <w:rPr>
          <w:rFonts w:ascii="Times New Roman" w:hAnsi="Times New Roman" w:cs="Times New Roman"/>
          <w:sz w:val="26"/>
          <w:szCs w:val="26"/>
        </w:rPr>
        <w:t xml:space="preserve">дицинской деятельности, деятельности в области культуры, физической культуры и спорта. </w:t>
      </w:r>
    </w:p>
    <w:p w:rsidR="00277939" w:rsidRDefault="00277939" w:rsidP="001946A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0703A" w:rsidRDefault="00D0703A" w:rsidP="001946A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1887">
        <w:rPr>
          <w:rFonts w:ascii="Times New Roman" w:hAnsi="Times New Roman" w:cs="Times New Roman"/>
          <w:b/>
          <w:sz w:val="26"/>
          <w:szCs w:val="26"/>
        </w:rPr>
        <w:t>Предполагаемая дата вступления в силу закона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1946AD">
        <w:rPr>
          <w:rFonts w:ascii="Times New Roman" w:hAnsi="Times New Roman" w:cs="Times New Roman"/>
          <w:sz w:val="26"/>
          <w:szCs w:val="26"/>
        </w:rPr>
        <w:t>с 1 сентября 2025 года</w:t>
      </w:r>
      <w:r w:rsidRPr="00046481">
        <w:rPr>
          <w:rFonts w:ascii="Times New Roman" w:hAnsi="Times New Roman" w:cs="Times New Roman"/>
          <w:sz w:val="26"/>
          <w:szCs w:val="26"/>
        </w:rPr>
        <w:t>.</w:t>
      </w:r>
    </w:p>
    <w:p w:rsidR="00A330AB" w:rsidRDefault="00A330AB" w:rsidP="001946A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0703A" w:rsidRDefault="00D0703A" w:rsidP="001946AD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1887">
        <w:rPr>
          <w:rFonts w:ascii="Times New Roman" w:hAnsi="Times New Roman" w:cs="Times New Roman"/>
          <w:b/>
          <w:sz w:val="26"/>
          <w:szCs w:val="26"/>
        </w:rPr>
        <w:t>Обоснование отнесения проекта к высокой степени регулирующего во</w:t>
      </w:r>
      <w:r w:rsidRPr="002F1887">
        <w:rPr>
          <w:rFonts w:ascii="Times New Roman" w:hAnsi="Times New Roman" w:cs="Times New Roman"/>
          <w:b/>
          <w:sz w:val="26"/>
          <w:szCs w:val="26"/>
        </w:rPr>
        <w:t>з</w:t>
      </w:r>
      <w:r w:rsidRPr="002F1887">
        <w:rPr>
          <w:rFonts w:ascii="Times New Roman" w:hAnsi="Times New Roman" w:cs="Times New Roman"/>
          <w:b/>
          <w:sz w:val="26"/>
          <w:szCs w:val="26"/>
        </w:rPr>
        <w:t xml:space="preserve">действия </w:t>
      </w:r>
    </w:p>
    <w:p w:rsidR="00A330AB" w:rsidRDefault="00A330AB" w:rsidP="00A330A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Порядком проведения оценки регулирующего воздействия проектов законов Челябинской области и проектов постановлений Законодательн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го Собрания Челябинской области, утвержденным постановлением Законодател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ного Собрания Челябинской области от 17 августа 2017 года № 1040, проект, с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держащий запреты для субъектов предпринимательской и иной экономической деятельности, относится к </w:t>
      </w:r>
      <w:r w:rsidRPr="002F1887">
        <w:rPr>
          <w:rFonts w:ascii="Times New Roman" w:hAnsi="Times New Roman" w:cs="Times New Roman"/>
          <w:b/>
          <w:sz w:val="26"/>
          <w:szCs w:val="26"/>
        </w:rPr>
        <w:t>высокой степени</w:t>
      </w:r>
      <w:r>
        <w:rPr>
          <w:rFonts w:ascii="Times New Roman" w:hAnsi="Times New Roman" w:cs="Times New Roman"/>
          <w:sz w:val="26"/>
          <w:szCs w:val="26"/>
        </w:rPr>
        <w:t xml:space="preserve"> регулирующего воздействия</w:t>
      </w:r>
    </w:p>
    <w:p w:rsidR="00A330AB" w:rsidRDefault="00A330AB" w:rsidP="00D0703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703A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1887">
        <w:rPr>
          <w:rFonts w:ascii="Times New Roman" w:hAnsi="Times New Roman" w:cs="Times New Roman"/>
          <w:b/>
          <w:sz w:val="26"/>
          <w:szCs w:val="26"/>
        </w:rPr>
        <w:t>2. Описание проблемы, на решение которой направлен предлагаемый вариант правового регулирования (далее – проблема), оценка негативных э</w:t>
      </w:r>
      <w:r w:rsidRPr="002F1887">
        <w:rPr>
          <w:rFonts w:ascii="Times New Roman" w:hAnsi="Times New Roman" w:cs="Times New Roman"/>
          <w:b/>
          <w:sz w:val="26"/>
          <w:szCs w:val="26"/>
        </w:rPr>
        <w:t>ф</w:t>
      </w:r>
      <w:r w:rsidRPr="002F1887">
        <w:rPr>
          <w:rFonts w:ascii="Times New Roman" w:hAnsi="Times New Roman" w:cs="Times New Roman"/>
          <w:b/>
          <w:sz w:val="26"/>
          <w:szCs w:val="26"/>
        </w:rPr>
        <w:t>фектов, связанных с проблемой</w:t>
      </w:r>
    </w:p>
    <w:p w:rsidR="00D0703A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7774">
        <w:rPr>
          <w:rFonts w:ascii="Times New Roman" w:hAnsi="Times New Roman" w:cs="Times New Roman"/>
          <w:b/>
          <w:sz w:val="26"/>
          <w:szCs w:val="26"/>
        </w:rPr>
        <w:t xml:space="preserve">Описание проблемы </w:t>
      </w:r>
    </w:p>
    <w:p w:rsidR="00A330AB" w:rsidRDefault="00A330AB" w:rsidP="00A330A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состав безалкогольных тонизирующих напитков входят такие тонизиру</w:t>
      </w:r>
      <w:r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щие вещества как кофеин синтетического происхождения,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таурин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L-карнитин</w:t>
      </w:r>
      <w:proofErr w:type="spellEnd"/>
      <w:r>
        <w:rPr>
          <w:rFonts w:ascii="Times New Roman" w:hAnsi="Times New Roman" w:cs="Times New Roman"/>
          <w:sz w:val="26"/>
          <w:szCs w:val="26"/>
        </w:rPr>
        <w:t>, природные биологически активные вещества. Содержание кофеина в разовой уп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lastRenderedPageBreak/>
        <w:t>ковке напитка превышает допустимый суточный уровень потребления, и неогран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ченное употребление тонизирующих напитков вызывает необратимые последствия в молодом развивающемся организме, негативно влияя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сердечно-сосудистую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нервную, а также формируя психическую зависимость. </w:t>
      </w:r>
    </w:p>
    <w:p w:rsidR="00A330AB" w:rsidRDefault="00A330AB" w:rsidP="00A330A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Запрет на продажу безалкогольных тонизирующих напитков несовершенн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летним установлен федеральным законодателем с целью сокращения неограниче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ного потребления данных напитков и сохранения здоровья молодого поколения в связи с доказанным негативным действием на организм тонизирующих веществ, которые входят в состав таких напитков.</w:t>
      </w:r>
    </w:p>
    <w:p w:rsidR="00A330AB" w:rsidRDefault="00A330AB" w:rsidP="00A330A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0703A" w:rsidRPr="00467774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7774">
        <w:rPr>
          <w:rFonts w:ascii="Times New Roman" w:hAnsi="Times New Roman" w:cs="Times New Roman"/>
          <w:b/>
          <w:sz w:val="26"/>
          <w:szCs w:val="26"/>
        </w:rPr>
        <w:t>Риски и предполагаемые последствия, связанные с сохранением тек</w:t>
      </w:r>
      <w:r w:rsidRPr="00467774">
        <w:rPr>
          <w:rFonts w:ascii="Times New Roman" w:hAnsi="Times New Roman" w:cs="Times New Roman"/>
          <w:b/>
          <w:sz w:val="26"/>
          <w:szCs w:val="26"/>
        </w:rPr>
        <w:t>у</w:t>
      </w:r>
      <w:r w:rsidRPr="00467774">
        <w:rPr>
          <w:rFonts w:ascii="Times New Roman" w:hAnsi="Times New Roman" w:cs="Times New Roman"/>
          <w:b/>
          <w:sz w:val="26"/>
          <w:szCs w:val="26"/>
        </w:rPr>
        <w:t xml:space="preserve">щего положения </w:t>
      </w:r>
    </w:p>
    <w:p w:rsidR="00D0703A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0703A" w:rsidRPr="002F1887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1887">
        <w:rPr>
          <w:rFonts w:ascii="Times New Roman" w:hAnsi="Times New Roman" w:cs="Times New Roman"/>
          <w:b/>
          <w:sz w:val="26"/>
          <w:szCs w:val="26"/>
        </w:rPr>
        <w:t>3. Анализ опыта субъектов Российской Федерации в соответствующей сфере общественных отношений</w:t>
      </w:r>
    </w:p>
    <w:p w:rsidR="00311955" w:rsidRDefault="00311955" w:rsidP="0033367E">
      <w:pPr>
        <w:spacing w:line="240" w:lineRule="auto"/>
        <w:rPr>
          <w:rFonts w:cs="Times New Roman"/>
        </w:rPr>
      </w:pPr>
      <w:r>
        <w:rPr>
          <w:rFonts w:cs="Times New Roman"/>
        </w:rPr>
        <w:t>В отсутствие федерального законодательства с 20</w:t>
      </w:r>
      <w:r w:rsidR="002D5099">
        <w:rPr>
          <w:rFonts w:cs="Times New Roman"/>
        </w:rPr>
        <w:t>09</w:t>
      </w:r>
      <w:r>
        <w:rPr>
          <w:rFonts w:cs="Times New Roman"/>
        </w:rPr>
        <w:t xml:space="preserve"> года по настоящее время в </w:t>
      </w:r>
      <w:r w:rsidRPr="007A083D">
        <w:rPr>
          <w:rFonts w:cs="Times New Roman"/>
          <w:b/>
        </w:rPr>
        <w:t>65</w:t>
      </w:r>
      <w:r>
        <w:rPr>
          <w:rFonts w:cs="Times New Roman"/>
        </w:rPr>
        <w:t xml:space="preserve"> субъектах РФ действуют региональные законы, ограничивающие продажу бе</w:t>
      </w:r>
      <w:r>
        <w:rPr>
          <w:rFonts w:cs="Times New Roman"/>
        </w:rPr>
        <w:t>з</w:t>
      </w:r>
      <w:r>
        <w:rPr>
          <w:rFonts w:cs="Times New Roman"/>
        </w:rPr>
        <w:t>алкогольных тонизирующих напитков.</w:t>
      </w:r>
      <w:r w:rsidR="00826EF6">
        <w:rPr>
          <w:rFonts w:cs="Times New Roman"/>
        </w:rPr>
        <w:t xml:space="preserve"> </w:t>
      </w:r>
    </w:p>
    <w:p w:rsidR="00A617B2" w:rsidRDefault="00A617B2" w:rsidP="0033367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7B2">
        <w:rPr>
          <w:rFonts w:ascii="Times New Roman" w:hAnsi="Times New Roman" w:cs="Times New Roman"/>
          <w:sz w:val="26"/>
          <w:szCs w:val="26"/>
        </w:rPr>
        <w:t xml:space="preserve">По состоянию на 1 января 2025 года, </w:t>
      </w:r>
      <w:r>
        <w:rPr>
          <w:rFonts w:ascii="Times New Roman" w:hAnsi="Times New Roman" w:cs="Times New Roman"/>
          <w:sz w:val="26"/>
          <w:szCs w:val="26"/>
        </w:rPr>
        <w:t>9</w:t>
      </w:r>
      <w:r w:rsidR="00311955" w:rsidRPr="00A617B2">
        <w:rPr>
          <w:rFonts w:ascii="Times New Roman" w:hAnsi="Times New Roman" w:cs="Times New Roman"/>
          <w:sz w:val="26"/>
          <w:szCs w:val="26"/>
        </w:rPr>
        <w:t xml:space="preserve"> субъектов РФ приняли </w:t>
      </w:r>
      <w:r w:rsidR="00A330AB" w:rsidRPr="00A617B2">
        <w:rPr>
          <w:rFonts w:ascii="Times New Roman" w:hAnsi="Times New Roman" w:cs="Times New Roman"/>
          <w:sz w:val="26"/>
          <w:szCs w:val="26"/>
        </w:rPr>
        <w:t>региональные</w:t>
      </w:r>
      <w:r w:rsidR="00311955" w:rsidRPr="00A617B2">
        <w:rPr>
          <w:rFonts w:ascii="Times New Roman" w:hAnsi="Times New Roman" w:cs="Times New Roman"/>
          <w:sz w:val="26"/>
          <w:szCs w:val="26"/>
        </w:rPr>
        <w:t xml:space="preserve"> законы в соответствии с Федеральным законом</w:t>
      </w:r>
      <w:r w:rsidR="00A330AB" w:rsidRPr="00A617B2">
        <w:rPr>
          <w:rFonts w:ascii="Times New Roman" w:hAnsi="Times New Roman" w:cs="Times New Roman"/>
          <w:sz w:val="26"/>
          <w:szCs w:val="26"/>
        </w:rPr>
        <w:t xml:space="preserve"> № 304-ФЗ</w:t>
      </w:r>
      <w:r w:rsidRPr="00A617B2">
        <w:rPr>
          <w:rFonts w:ascii="Times New Roman" w:hAnsi="Times New Roman" w:cs="Times New Roman"/>
          <w:sz w:val="26"/>
          <w:szCs w:val="26"/>
        </w:rPr>
        <w:t>, из них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617B2" w:rsidRDefault="00A617B2" w:rsidP="0033367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A617B2">
        <w:rPr>
          <w:rFonts w:ascii="Times New Roman" w:hAnsi="Times New Roman" w:cs="Times New Roman"/>
          <w:sz w:val="26"/>
          <w:szCs w:val="26"/>
        </w:rPr>
        <w:t xml:space="preserve"> законов содержат нормы, запрещающие запрет продажи безалкогольных тонизирующих напитков (в том числе энергетических) в зданиях, строениях, с</w:t>
      </w:r>
      <w:r w:rsidRPr="00A617B2">
        <w:rPr>
          <w:rFonts w:ascii="Times New Roman" w:hAnsi="Times New Roman" w:cs="Times New Roman"/>
          <w:sz w:val="26"/>
          <w:szCs w:val="26"/>
        </w:rPr>
        <w:t>о</w:t>
      </w:r>
      <w:r w:rsidRPr="00A617B2">
        <w:rPr>
          <w:rFonts w:ascii="Times New Roman" w:hAnsi="Times New Roman" w:cs="Times New Roman"/>
          <w:sz w:val="26"/>
          <w:szCs w:val="26"/>
        </w:rPr>
        <w:t>оружениях, помещениях, используемых для непосредственного осуществления о</w:t>
      </w:r>
      <w:r w:rsidRPr="00A617B2">
        <w:rPr>
          <w:rFonts w:ascii="Times New Roman" w:hAnsi="Times New Roman" w:cs="Times New Roman"/>
          <w:sz w:val="26"/>
          <w:szCs w:val="26"/>
        </w:rPr>
        <w:t>б</w:t>
      </w:r>
      <w:r w:rsidRPr="00A617B2">
        <w:rPr>
          <w:rFonts w:ascii="Times New Roman" w:hAnsi="Times New Roman" w:cs="Times New Roman"/>
          <w:sz w:val="26"/>
          <w:szCs w:val="26"/>
        </w:rPr>
        <w:t>разовательной деятельности, медицинской деятельности, деятельности в области культур</w:t>
      </w:r>
      <w:r>
        <w:rPr>
          <w:rFonts w:ascii="Times New Roman" w:hAnsi="Times New Roman" w:cs="Times New Roman"/>
          <w:sz w:val="26"/>
          <w:szCs w:val="26"/>
        </w:rPr>
        <w:t>ы, физической культуры и спорта (Кировская область, Кемеровская о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ласть, Республика Мордовия, Ленинградская область, Ростовская область, Тюме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ская область);</w:t>
      </w:r>
    </w:p>
    <w:p w:rsidR="00A617B2" w:rsidRDefault="00A617B2" w:rsidP="0033367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региона дополнили свои законы запретом продажи</w:t>
      </w:r>
      <w:r w:rsidRPr="00A617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безалкогольных тон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зирующих напитков местами проведения массовых мероприятий, спортивных м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роприятий, в рекреационных зонах, на ярмарках (Вологодская область, Омская о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ласть, Пензенская область).</w:t>
      </w:r>
    </w:p>
    <w:p w:rsidR="00A617B2" w:rsidRPr="00A617B2" w:rsidRDefault="00A617B2" w:rsidP="00A617B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0703A" w:rsidRPr="002F1887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1887">
        <w:rPr>
          <w:rFonts w:ascii="Times New Roman" w:hAnsi="Times New Roman" w:cs="Times New Roman"/>
          <w:b/>
          <w:sz w:val="26"/>
          <w:szCs w:val="26"/>
        </w:rPr>
        <w:t>4. Цели правового регулирования</w:t>
      </w:r>
    </w:p>
    <w:p w:rsidR="00D0703A" w:rsidRPr="00181898" w:rsidRDefault="00D0703A" w:rsidP="00D0703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6"/>
        <w:gridCol w:w="4514"/>
      </w:tblGrid>
      <w:tr w:rsidR="00D0703A" w:rsidRPr="00181898" w:rsidTr="00993034">
        <w:tc>
          <w:tcPr>
            <w:tcW w:w="5046" w:type="dxa"/>
          </w:tcPr>
          <w:p w:rsidR="00D0703A" w:rsidRPr="00181898" w:rsidRDefault="00D0703A" w:rsidP="009930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целей предлагаемого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варианта </w:t>
            </w: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>правового регулирования, их соотношение с проблемой</w:t>
            </w:r>
          </w:p>
        </w:tc>
        <w:tc>
          <w:tcPr>
            <w:tcW w:w="4514" w:type="dxa"/>
          </w:tcPr>
          <w:p w:rsidR="00D0703A" w:rsidRPr="00181898" w:rsidRDefault="00D0703A" w:rsidP="009930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>Сроки достижения целей предлагаем</w:t>
            </w: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варианта </w:t>
            </w: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>правового регулирования</w:t>
            </w:r>
          </w:p>
        </w:tc>
      </w:tr>
      <w:tr w:rsidR="00D0703A" w:rsidRPr="00181898" w:rsidTr="00993034">
        <w:tc>
          <w:tcPr>
            <w:tcW w:w="5046" w:type="dxa"/>
          </w:tcPr>
          <w:p w:rsidR="00D0703A" w:rsidRPr="00181898" w:rsidRDefault="00276181" w:rsidP="0027618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Последовательное </w:t>
            </w:r>
            <w:r w:rsidR="00A330A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сокращени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A330A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потребления тонизирующих и энергетических напитков на территории Челябинской области</w:t>
            </w:r>
          </w:p>
        </w:tc>
        <w:tc>
          <w:tcPr>
            <w:tcW w:w="4514" w:type="dxa"/>
          </w:tcPr>
          <w:p w:rsidR="00D0703A" w:rsidRPr="00181898" w:rsidRDefault="00D0703A" w:rsidP="009930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0703A" w:rsidRDefault="00D0703A" w:rsidP="00D0703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3367E" w:rsidRDefault="0033367E" w:rsidP="00D0703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0703A" w:rsidRPr="00C815E6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15E6">
        <w:rPr>
          <w:rFonts w:ascii="Times New Roman" w:hAnsi="Times New Roman" w:cs="Times New Roman"/>
          <w:b/>
          <w:sz w:val="26"/>
          <w:szCs w:val="26"/>
        </w:rPr>
        <w:t>5. Описание предлагаемого варианта правового регулирования и иных вариантов решения проблемы</w:t>
      </w:r>
    </w:p>
    <w:p w:rsidR="00D0703A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0703A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66E9">
        <w:rPr>
          <w:rFonts w:ascii="Times New Roman" w:hAnsi="Times New Roman" w:cs="Times New Roman"/>
          <w:b/>
          <w:sz w:val="26"/>
          <w:szCs w:val="26"/>
        </w:rPr>
        <w:t xml:space="preserve">Описание предлагаемого варианта правового регулирования </w:t>
      </w:r>
    </w:p>
    <w:p w:rsidR="00E548E5" w:rsidRDefault="00276181" w:rsidP="00D0703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предоставленными Федеральным законом № 304-ФЗ по</w:t>
      </w:r>
      <w:r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lastRenderedPageBreak/>
        <w:t>номочиями, настоящим проектом предлагается запретить продажу безалкогольных тонизирующих напитков (в том числе энергетических) в зданиях, строениях, с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оружениях, помещениях, используемых для непосредственного осуществления о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разовательной деятельности, медицинской деятельности, деятельности в области культуры, физической культуры и спорта.</w:t>
      </w:r>
      <w:r w:rsidR="002D50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703A" w:rsidRPr="00DA4AB7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0703A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7DC0">
        <w:rPr>
          <w:rFonts w:ascii="Times New Roman" w:hAnsi="Times New Roman" w:cs="Times New Roman"/>
          <w:b/>
          <w:sz w:val="26"/>
          <w:szCs w:val="26"/>
        </w:rPr>
        <w:t xml:space="preserve">Описание иных вариантов решения проблемы </w:t>
      </w:r>
    </w:p>
    <w:p w:rsidR="002D5099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Полный запрет продажи </w:t>
      </w:r>
      <w:r w:rsidR="002D5099">
        <w:rPr>
          <w:rFonts w:ascii="Times New Roman" w:hAnsi="Times New Roman" w:cs="Times New Roman"/>
          <w:sz w:val="26"/>
          <w:szCs w:val="26"/>
        </w:rPr>
        <w:t>безалкогольных тонизирующих напитков (в том числе энергетических) на территории Челябинской области.</w:t>
      </w:r>
    </w:p>
    <w:p w:rsidR="002D5099" w:rsidRDefault="002D5099" w:rsidP="00D0703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703A" w:rsidRPr="008D66E9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7DC0">
        <w:rPr>
          <w:rFonts w:ascii="Times New Roman" w:hAnsi="Times New Roman" w:cs="Times New Roman"/>
          <w:b/>
          <w:sz w:val="26"/>
          <w:szCs w:val="26"/>
        </w:rPr>
        <w:t>Обоснование выбора предлагаемого варианта правового регулирования</w:t>
      </w:r>
      <w:r w:rsidRPr="008D66E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02951" w:rsidRDefault="00607BA3" w:rsidP="00D0703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D5099" w:rsidRPr="002D5099">
        <w:rPr>
          <w:rFonts w:ascii="Times New Roman" w:hAnsi="Times New Roman" w:cs="Times New Roman"/>
          <w:sz w:val="26"/>
          <w:szCs w:val="26"/>
        </w:rPr>
        <w:t xml:space="preserve">олный запрет продажи тонизирующих безалкогольных </w:t>
      </w:r>
      <w:r w:rsidR="00A02951">
        <w:rPr>
          <w:rFonts w:ascii="Times New Roman" w:hAnsi="Times New Roman" w:cs="Times New Roman"/>
          <w:sz w:val="26"/>
          <w:szCs w:val="26"/>
        </w:rPr>
        <w:t xml:space="preserve">тонизирующих </w:t>
      </w:r>
      <w:r w:rsidR="002D5099" w:rsidRPr="002D5099">
        <w:rPr>
          <w:rFonts w:ascii="Times New Roman" w:hAnsi="Times New Roman" w:cs="Times New Roman"/>
          <w:sz w:val="26"/>
          <w:szCs w:val="26"/>
        </w:rPr>
        <w:t>н</w:t>
      </w:r>
      <w:r w:rsidR="002D5099" w:rsidRPr="002D5099">
        <w:rPr>
          <w:rFonts w:ascii="Times New Roman" w:hAnsi="Times New Roman" w:cs="Times New Roman"/>
          <w:sz w:val="26"/>
          <w:szCs w:val="26"/>
        </w:rPr>
        <w:t>а</w:t>
      </w:r>
      <w:r w:rsidR="002D5099" w:rsidRPr="002D5099">
        <w:rPr>
          <w:rFonts w:ascii="Times New Roman" w:hAnsi="Times New Roman" w:cs="Times New Roman"/>
          <w:sz w:val="26"/>
          <w:szCs w:val="26"/>
        </w:rPr>
        <w:t>питков</w:t>
      </w:r>
      <w:r w:rsidR="00A02951">
        <w:rPr>
          <w:rFonts w:ascii="Times New Roman" w:hAnsi="Times New Roman" w:cs="Times New Roman"/>
          <w:sz w:val="26"/>
          <w:szCs w:val="26"/>
        </w:rPr>
        <w:t xml:space="preserve"> </w:t>
      </w:r>
      <w:r w:rsidR="002D5099" w:rsidRPr="00607BA3">
        <w:rPr>
          <w:rFonts w:ascii="Times New Roman" w:hAnsi="Times New Roman" w:cs="Times New Roman"/>
          <w:sz w:val="26"/>
          <w:szCs w:val="26"/>
        </w:rPr>
        <w:t>не установлен</w:t>
      </w:r>
      <w:r w:rsidR="00A02951">
        <w:rPr>
          <w:rFonts w:ascii="Times New Roman" w:hAnsi="Times New Roman" w:cs="Times New Roman"/>
          <w:sz w:val="26"/>
          <w:szCs w:val="26"/>
        </w:rPr>
        <w:t xml:space="preserve"> ни в одном из субъектов РФ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3367E" w:rsidRDefault="00A02951" w:rsidP="00D0703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Безалкогольные тонизирующие напитки </w:t>
      </w:r>
      <w:r w:rsidR="00866497">
        <w:rPr>
          <w:rFonts w:ascii="Times New Roman" w:hAnsi="Times New Roman" w:cs="Times New Roman"/>
          <w:sz w:val="26"/>
          <w:szCs w:val="26"/>
        </w:rPr>
        <w:t>относятся к пищевым продуктам. Требования</w:t>
      </w:r>
      <w:r w:rsidR="00B57632">
        <w:rPr>
          <w:rFonts w:ascii="Times New Roman" w:hAnsi="Times New Roman" w:cs="Times New Roman"/>
          <w:sz w:val="26"/>
          <w:szCs w:val="26"/>
        </w:rPr>
        <w:t xml:space="preserve">, обеспечивающие безопасность продукта, установлены Национальным стандартом РФ «Напитки безалкогольные тонизирующие» ГОСТ Р 52844-2007. </w:t>
      </w:r>
      <w:r w:rsidR="00D3765C">
        <w:rPr>
          <w:rFonts w:ascii="Times New Roman" w:hAnsi="Times New Roman" w:cs="Times New Roman"/>
          <w:sz w:val="26"/>
          <w:szCs w:val="26"/>
        </w:rPr>
        <w:t>При употреблении тонизирующих (энергетических) напитков необходимо собл</w:t>
      </w:r>
      <w:r w:rsidR="00D3765C">
        <w:rPr>
          <w:rFonts w:ascii="Times New Roman" w:hAnsi="Times New Roman" w:cs="Times New Roman"/>
          <w:sz w:val="26"/>
          <w:szCs w:val="26"/>
        </w:rPr>
        <w:t>ю</w:t>
      </w:r>
      <w:r w:rsidR="00D3765C">
        <w:rPr>
          <w:rFonts w:ascii="Times New Roman" w:hAnsi="Times New Roman" w:cs="Times New Roman"/>
          <w:sz w:val="26"/>
          <w:szCs w:val="26"/>
        </w:rPr>
        <w:t>дать рекомендации стандарта. В таком случае тонизирующие (энергетические) свойства напитков могут быть востребованы люд</w:t>
      </w:r>
      <w:r w:rsidR="00F434F4">
        <w:rPr>
          <w:rFonts w:ascii="Times New Roman" w:hAnsi="Times New Roman" w:cs="Times New Roman"/>
          <w:sz w:val="26"/>
          <w:szCs w:val="26"/>
        </w:rPr>
        <w:t>ьми</w:t>
      </w:r>
      <w:r w:rsidR="00D3765C">
        <w:rPr>
          <w:rFonts w:ascii="Times New Roman" w:hAnsi="Times New Roman" w:cs="Times New Roman"/>
          <w:sz w:val="26"/>
          <w:szCs w:val="26"/>
        </w:rPr>
        <w:t xml:space="preserve"> определенных профессий и рода занятий, требующих концентрации внимания (водители, студенты во время сессий).</w:t>
      </w:r>
      <w:r w:rsidR="003336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765C" w:rsidRDefault="00D3765C" w:rsidP="00D0703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Поэтому </w:t>
      </w:r>
      <w:r w:rsidR="0033367E">
        <w:rPr>
          <w:rFonts w:ascii="Times New Roman" w:hAnsi="Times New Roman" w:cs="Times New Roman"/>
          <w:sz w:val="26"/>
          <w:szCs w:val="26"/>
        </w:rPr>
        <w:t>установление полного</w:t>
      </w:r>
      <w:r>
        <w:rPr>
          <w:rFonts w:ascii="Times New Roman" w:hAnsi="Times New Roman" w:cs="Times New Roman"/>
          <w:sz w:val="26"/>
          <w:szCs w:val="26"/>
        </w:rPr>
        <w:t xml:space="preserve"> запрет</w:t>
      </w:r>
      <w:r w:rsidR="0033367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продажи тонизирующих напитков </w:t>
      </w:r>
      <w:r w:rsidR="0033367E">
        <w:rPr>
          <w:rFonts w:ascii="Times New Roman" w:hAnsi="Times New Roman" w:cs="Times New Roman"/>
          <w:sz w:val="26"/>
          <w:szCs w:val="26"/>
        </w:rPr>
        <w:t xml:space="preserve">признано разработчиком </w:t>
      </w:r>
      <w:r>
        <w:rPr>
          <w:rFonts w:ascii="Times New Roman" w:hAnsi="Times New Roman" w:cs="Times New Roman"/>
          <w:sz w:val="26"/>
          <w:szCs w:val="26"/>
        </w:rPr>
        <w:t>нецелесообраз</w:t>
      </w:r>
      <w:r w:rsidR="0033367E">
        <w:rPr>
          <w:rFonts w:ascii="Times New Roman" w:hAnsi="Times New Roman" w:cs="Times New Roman"/>
          <w:sz w:val="26"/>
          <w:szCs w:val="26"/>
        </w:rPr>
        <w:t>ным, и выбран вариант установления д</w:t>
      </w:r>
      <w:r w:rsidR="0033367E">
        <w:rPr>
          <w:rFonts w:ascii="Times New Roman" w:hAnsi="Times New Roman" w:cs="Times New Roman"/>
          <w:sz w:val="26"/>
          <w:szCs w:val="26"/>
        </w:rPr>
        <w:t>о</w:t>
      </w:r>
      <w:r w:rsidR="0033367E">
        <w:rPr>
          <w:rFonts w:ascii="Times New Roman" w:hAnsi="Times New Roman" w:cs="Times New Roman"/>
          <w:sz w:val="26"/>
          <w:szCs w:val="26"/>
        </w:rPr>
        <w:t>полнительных ограничений их продажи в зданиях, строениях, сооружениях, пом</w:t>
      </w:r>
      <w:r w:rsidR="0033367E">
        <w:rPr>
          <w:rFonts w:ascii="Times New Roman" w:hAnsi="Times New Roman" w:cs="Times New Roman"/>
          <w:sz w:val="26"/>
          <w:szCs w:val="26"/>
        </w:rPr>
        <w:t>е</w:t>
      </w:r>
      <w:r w:rsidR="0033367E">
        <w:rPr>
          <w:rFonts w:ascii="Times New Roman" w:hAnsi="Times New Roman" w:cs="Times New Roman"/>
          <w:sz w:val="26"/>
          <w:szCs w:val="26"/>
        </w:rPr>
        <w:t>щениях, используемых для непосредственного осуществления образовательной деятельности, медицинской деятельности, деятельности в области культуры, физ</w:t>
      </w:r>
      <w:r w:rsidR="0033367E">
        <w:rPr>
          <w:rFonts w:ascii="Times New Roman" w:hAnsi="Times New Roman" w:cs="Times New Roman"/>
          <w:sz w:val="26"/>
          <w:szCs w:val="26"/>
        </w:rPr>
        <w:t>и</w:t>
      </w:r>
      <w:r w:rsidR="0033367E">
        <w:rPr>
          <w:rFonts w:ascii="Times New Roman" w:hAnsi="Times New Roman" w:cs="Times New Roman"/>
          <w:sz w:val="26"/>
          <w:szCs w:val="26"/>
        </w:rPr>
        <w:t>ческой культуры и спорта.</w:t>
      </w:r>
    </w:p>
    <w:p w:rsidR="002D5099" w:rsidRDefault="002D5099" w:rsidP="00D0703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0703A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15E6">
        <w:rPr>
          <w:rFonts w:ascii="Times New Roman" w:hAnsi="Times New Roman" w:cs="Times New Roman"/>
          <w:b/>
          <w:sz w:val="26"/>
          <w:szCs w:val="26"/>
        </w:rPr>
        <w:t>6. Группы участников общественных отношений, интересы которых б</w:t>
      </w:r>
      <w:r w:rsidRPr="00C815E6">
        <w:rPr>
          <w:rFonts w:ascii="Times New Roman" w:hAnsi="Times New Roman" w:cs="Times New Roman"/>
          <w:b/>
          <w:sz w:val="26"/>
          <w:szCs w:val="26"/>
        </w:rPr>
        <w:t>у</w:t>
      </w:r>
      <w:r w:rsidRPr="00C815E6">
        <w:rPr>
          <w:rFonts w:ascii="Times New Roman" w:hAnsi="Times New Roman" w:cs="Times New Roman"/>
          <w:b/>
          <w:sz w:val="26"/>
          <w:szCs w:val="26"/>
        </w:rPr>
        <w:t>дут затронуты принятием закона Челябинской области, постановления Зак</w:t>
      </w:r>
      <w:r w:rsidRPr="00C815E6">
        <w:rPr>
          <w:rFonts w:ascii="Times New Roman" w:hAnsi="Times New Roman" w:cs="Times New Roman"/>
          <w:b/>
          <w:sz w:val="26"/>
          <w:szCs w:val="26"/>
        </w:rPr>
        <w:t>о</w:t>
      </w:r>
      <w:r w:rsidRPr="00C815E6">
        <w:rPr>
          <w:rFonts w:ascii="Times New Roman" w:hAnsi="Times New Roman" w:cs="Times New Roman"/>
          <w:b/>
          <w:sz w:val="26"/>
          <w:szCs w:val="26"/>
        </w:rPr>
        <w:t>нодательного Собрания Челябинской области</w:t>
      </w:r>
    </w:p>
    <w:p w:rsidR="00D0703A" w:rsidRPr="00C815E6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6"/>
        <w:gridCol w:w="4514"/>
      </w:tblGrid>
      <w:tr w:rsidR="00D0703A" w:rsidRPr="00181898" w:rsidTr="00993034">
        <w:tc>
          <w:tcPr>
            <w:tcW w:w="5046" w:type="dxa"/>
          </w:tcPr>
          <w:p w:rsidR="00D0703A" w:rsidRDefault="00D0703A" w:rsidP="009930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 xml:space="preserve">Группа участников общественных </w:t>
            </w:r>
          </w:p>
          <w:p w:rsidR="00D0703A" w:rsidRPr="00181898" w:rsidRDefault="00D0703A" w:rsidP="009930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>отношений</w:t>
            </w:r>
          </w:p>
        </w:tc>
        <w:tc>
          <w:tcPr>
            <w:tcW w:w="4514" w:type="dxa"/>
          </w:tcPr>
          <w:p w:rsidR="00D0703A" w:rsidRDefault="00D0703A" w:rsidP="009930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 xml:space="preserve">Оценка количества участников </w:t>
            </w:r>
          </w:p>
          <w:p w:rsidR="00D0703A" w:rsidRPr="00181898" w:rsidRDefault="00D0703A" w:rsidP="009930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>общественных отношений</w:t>
            </w:r>
          </w:p>
        </w:tc>
      </w:tr>
      <w:tr w:rsidR="00D0703A" w:rsidRPr="00181898" w:rsidTr="00993034">
        <w:tc>
          <w:tcPr>
            <w:tcW w:w="5046" w:type="dxa"/>
          </w:tcPr>
          <w:p w:rsidR="00D3765C" w:rsidRDefault="00D3765C" w:rsidP="00D3765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</w:t>
            </w:r>
            <w:r w:rsidR="00D0703A">
              <w:rPr>
                <w:rFonts w:ascii="Times New Roman" w:hAnsi="Times New Roman" w:cs="Times New Roman"/>
                <w:sz w:val="26"/>
                <w:szCs w:val="26"/>
              </w:rPr>
              <w:t>убъекты предпринимательской деятел</w:t>
            </w:r>
            <w:r w:rsidR="00D0703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D0703A">
              <w:rPr>
                <w:rFonts w:ascii="Times New Roman" w:hAnsi="Times New Roman" w:cs="Times New Roman"/>
                <w:sz w:val="26"/>
                <w:szCs w:val="26"/>
              </w:rPr>
              <w:t xml:space="preserve">ности, осуществляющие продажу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безалк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гольных тонизирующих напитков (в том числе энергетических</w:t>
            </w:r>
            <w:r w:rsidR="007410A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0703A" w:rsidRPr="00181898" w:rsidRDefault="00D3765C" w:rsidP="0080201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потребители безалкогольных тонизиру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щих</w:t>
            </w:r>
            <w:r w:rsidR="0080201D">
              <w:rPr>
                <w:rFonts w:ascii="Times New Roman" w:hAnsi="Times New Roman" w:cs="Times New Roman"/>
                <w:sz w:val="26"/>
                <w:szCs w:val="26"/>
              </w:rPr>
              <w:t xml:space="preserve"> напитков (в том числе энергетических)</w:t>
            </w:r>
          </w:p>
        </w:tc>
        <w:tc>
          <w:tcPr>
            <w:tcW w:w="4514" w:type="dxa"/>
          </w:tcPr>
          <w:p w:rsidR="00D0703A" w:rsidRDefault="0080201D" w:rsidP="0080201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80201D">
              <w:rPr>
                <w:rFonts w:ascii="Times New Roman" w:hAnsi="Times New Roman" w:cs="Times New Roman"/>
                <w:sz w:val="26"/>
                <w:szCs w:val="26"/>
              </w:rPr>
              <w:t>Точное количество предпринимат</w:t>
            </w:r>
            <w:r w:rsidRPr="0080201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0201D">
              <w:rPr>
                <w:rFonts w:ascii="Times New Roman" w:hAnsi="Times New Roman" w:cs="Times New Roman"/>
                <w:sz w:val="26"/>
                <w:szCs w:val="26"/>
              </w:rPr>
              <w:t xml:space="preserve">лей, которое осуществляют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продажу безалкогольных тонизирующих напи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ков (в том числе энергетических) в зданиях, строениях, сооружениях,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мещениях, используемых для неп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средственного осуществления образ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вательной деятельности, медицинской деятельности, деятельности в области культуры, физической культуры и спорта, определить не представляется возможным.</w:t>
            </w:r>
          </w:p>
          <w:p w:rsidR="0080201D" w:rsidRPr="0080201D" w:rsidRDefault="0080201D" w:rsidP="0080201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По информации исполнительных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органов власти Челябинской области, в Челябинской области общее количес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 организаций, здания, строения,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мещения которых используются для непосредственного осуществления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разовательной деятельности, медици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ской деятельности, деятельности в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ласти культуры, физической культуры и спорта, составляет 5 517 единиц.</w:t>
            </w:r>
          </w:p>
          <w:p w:rsidR="00D0703A" w:rsidRPr="00181898" w:rsidRDefault="00D0703A" w:rsidP="009930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0703A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703A" w:rsidRPr="007B6818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6818">
        <w:rPr>
          <w:rFonts w:ascii="Times New Roman" w:hAnsi="Times New Roman" w:cs="Times New Roman"/>
          <w:b/>
          <w:sz w:val="26"/>
          <w:szCs w:val="26"/>
        </w:rPr>
        <w:t>7. Вновь устанавливаемые или изменяемые полномочия органов гос</w:t>
      </w:r>
      <w:r w:rsidRPr="007B6818">
        <w:rPr>
          <w:rFonts w:ascii="Times New Roman" w:hAnsi="Times New Roman" w:cs="Times New Roman"/>
          <w:b/>
          <w:sz w:val="26"/>
          <w:szCs w:val="26"/>
        </w:rPr>
        <w:t>у</w:t>
      </w:r>
      <w:r w:rsidRPr="007B6818">
        <w:rPr>
          <w:rFonts w:ascii="Times New Roman" w:hAnsi="Times New Roman" w:cs="Times New Roman"/>
          <w:b/>
          <w:sz w:val="26"/>
          <w:szCs w:val="26"/>
        </w:rPr>
        <w:t>дарственной власти Челябинской области и порядок их реализации</w:t>
      </w:r>
    </w:p>
    <w:p w:rsidR="00D0703A" w:rsidRDefault="00D0703A" w:rsidP="00D0703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Нет</w:t>
      </w:r>
    </w:p>
    <w:p w:rsidR="00D0703A" w:rsidRDefault="00D0703A" w:rsidP="00D0703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703A" w:rsidRPr="007B6818" w:rsidRDefault="00D0703A" w:rsidP="00D0703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6818">
        <w:rPr>
          <w:rFonts w:ascii="Times New Roman" w:hAnsi="Times New Roman" w:cs="Times New Roman"/>
          <w:b/>
          <w:sz w:val="26"/>
          <w:szCs w:val="26"/>
        </w:rPr>
        <w:t>8. Оценка расходов (доходов) областного бюджета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2"/>
        <w:gridCol w:w="3238"/>
        <w:gridCol w:w="2410"/>
      </w:tblGrid>
      <w:tr w:rsidR="00D0703A" w:rsidRPr="00181898" w:rsidTr="00993034">
        <w:tc>
          <w:tcPr>
            <w:tcW w:w="3912" w:type="dxa"/>
          </w:tcPr>
          <w:p w:rsidR="00D0703A" w:rsidRPr="00181898" w:rsidRDefault="00D0703A" w:rsidP="009930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вновь устанавл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ваемых</w:t>
            </w: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 xml:space="preserve"> или изменяемых полн</w:t>
            </w: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>мочий органов государственной власти Челябинской области</w:t>
            </w:r>
          </w:p>
        </w:tc>
        <w:tc>
          <w:tcPr>
            <w:tcW w:w="3238" w:type="dxa"/>
          </w:tcPr>
          <w:p w:rsidR="00D0703A" w:rsidRPr="00181898" w:rsidRDefault="00D0703A" w:rsidP="009930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>Качественное описание расходов (доходов) облас</w:t>
            </w: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>ного бюджета (единовр</w:t>
            </w: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>менные расходы, период</w:t>
            </w: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>ческие расходы, возмо</w:t>
            </w: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>ные доходы)</w:t>
            </w:r>
          </w:p>
        </w:tc>
        <w:tc>
          <w:tcPr>
            <w:tcW w:w="2410" w:type="dxa"/>
          </w:tcPr>
          <w:p w:rsidR="00D0703A" w:rsidRPr="00181898" w:rsidRDefault="00D0703A" w:rsidP="009930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>Количественная оценка расходов (доходов) областн</w:t>
            </w: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>го бюджета</w:t>
            </w:r>
          </w:p>
        </w:tc>
      </w:tr>
      <w:tr w:rsidR="00D0703A" w:rsidRPr="00AA4307" w:rsidTr="00993034">
        <w:tc>
          <w:tcPr>
            <w:tcW w:w="3912" w:type="dxa"/>
          </w:tcPr>
          <w:p w:rsidR="00D0703A" w:rsidRPr="00AA4307" w:rsidRDefault="00D0703A" w:rsidP="0099303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3238" w:type="dxa"/>
          </w:tcPr>
          <w:p w:rsidR="00D0703A" w:rsidRPr="00AA4307" w:rsidRDefault="00D0703A" w:rsidP="0099303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410" w:type="dxa"/>
          </w:tcPr>
          <w:p w:rsidR="00D0703A" w:rsidRPr="00AA4307" w:rsidRDefault="00D0703A" w:rsidP="0099303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D0703A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703A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6818">
        <w:rPr>
          <w:rFonts w:ascii="Times New Roman" w:hAnsi="Times New Roman" w:cs="Times New Roman"/>
          <w:b/>
          <w:sz w:val="26"/>
          <w:szCs w:val="26"/>
        </w:rPr>
        <w:t>9. Вновь устанавливаемые или изменяемые обязательные требования, обязанности и запреты для субъектов предпринимательской и иной эконом</w:t>
      </w:r>
      <w:r w:rsidRPr="007B6818">
        <w:rPr>
          <w:rFonts w:ascii="Times New Roman" w:hAnsi="Times New Roman" w:cs="Times New Roman"/>
          <w:b/>
          <w:sz w:val="26"/>
          <w:szCs w:val="26"/>
        </w:rPr>
        <w:t>и</w:t>
      </w:r>
      <w:r w:rsidRPr="007B6818">
        <w:rPr>
          <w:rFonts w:ascii="Times New Roman" w:hAnsi="Times New Roman" w:cs="Times New Roman"/>
          <w:b/>
          <w:sz w:val="26"/>
          <w:szCs w:val="26"/>
        </w:rPr>
        <w:t>ческой деятельности, а также положения проекта, устанавливающие или и</w:t>
      </w:r>
      <w:r w:rsidRPr="007B6818">
        <w:rPr>
          <w:rFonts w:ascii="Times New Roman" w:hAnsi="Times New Roman" w:cs="Times New Roman"/>
          <w:b/>
          <w:sz w:val="26"/>
          <w:szCs w:val="26"/>
        </w:rPr>
        <w:t>з</w:t>
      </w:r>
      <w:r w:rsidRPr="007B6818">
        <w:rPr>
          <w:rFonts w:ascii="Times New Roman" w:hAnsi="Times New Roman" w:cs="Times New Roman"/>
          <w:b/>
          <w:sz w:val="26"/>
          <w:szCs w:val="26"/>
        </w:rPr>
        <w:t>меняющие ранее установленную ответственность за нарушение законов Чел</w:t>
      </w:r>
      <w:r w:rsidRPr="007B6818">
        <w:rPr>
          <w:rFonts w:ascii="Times New Roman" w:hAnsi="Times New Roman" w:cs="Times New Roman"/>
          <w:b/>
          <w:sz w:val="26"/>
          <w:szCs w:val="26"/>
        </w:rPr>
        <w:t>я</w:t>
      </w:r>
      <w:r w:rsidRPr="007B6818">
        <w:rPr>
          <w:rFonts w:ascii="Times New Roman" w:hAnsi="Times New Roman" w:cs="Times New Roman"/>
          <w:b/>
          <w:sz w:val="26"/>
          <w:szCs w:val="26"/>
        </w:rPr>
        <w:t>бинской области и постановлений Законодательного Собрания Челябинской области, затрагивающих вопросы осуществления предпринимательской и иной экономической деятельности</w:t>
      </w:r>
    </w:p>
    <w:p w:rsidR="00D0703A" w:rsidRPr="007B6818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820"/>
      </w:tblGrid>
      <w:tr w:rsidR="00D0703A" w:rsidRPr="00181898" w:rsidTr="00993034">
        <w:tc>
          <w:tcPr>
            <w:tcW w:w="4740" w:type="dxa"/>
          </w:tcPr>
          <w:p w:rsidR="00D0703A" w:rsidRPr="00181898" w:rsidRDefault="00D0703A" w:rsidP="009930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>Группа субъектов 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иной экономической </w:t>
            </w: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</w:tc>
        <w:tc>
          <w:tcPr>
            <w:tcW w:w="4820" w:type="dxa"/>
          </w:tcPr>
          <w:p w:rsidR="00D0703A" w:rsidRPr="00181898" w:rsidRDefault="00D0703A" w:rsidP="009930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вновь устанавливаемых или   изменяемых обязательных требований, </w:t>
            </w: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>обязанностей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 xml:space="preserve"> запретов для субъектов 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иной экономич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ской</w:t>
            </w: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а также положений проекта, устанавливающих или изм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няющих ранее установленную ответс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венность за нарушение законов Челяби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ской области и постановлений Законод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тельного Собрания Челябинской области, затрагивающих вопросы осуществления предпринимательской и иной экономич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ской деятельности</w:t>
            </w:r>
          </w:p>
        </w:tc>
      </w:tr>
      <w:tr w:rsidR="00D0703A" w:rsidRPr="00181898" w:rsidTr="00993034">
        <w:tc>
          <w:tcPr>
            <w:tcW w:w="4740" w:type="dxa"/>
          </w:tcPr>
          <w:p w:rsidR="00D0703A" w:rsidRPr="00181898" w:rsidRDefault="00D0703A" w:rsidP="008020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Субъекты предпринимательской 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тельности, осуществляющие продажу </w:t>
            </w:r>
            <w:r w:rsidR="0080201D">
              <w:rPr>
                <w:rFonts w:ascii="Times New Roman" w:hAnsi="Times New Roman" w:cs="Times New Roman"/>
                <w:sz w:val="26"/>
                <w:szCs w:val="26"/>
              </w:rPr>
              <w:t>без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алкогольн</w:t>
            </w:r>
            <w:r w:rsidR="0080201D">
              <w:rPr>
                <w:rFonts w:ascii="Times New Roman" w:hAnsi="Times New Roman" w:cs="Times New Roman"/>
                <w:sz w:val="26"/>
                <w:szCs w:val="26"/>
              </w:rPr>
              <w:t>ых тонизирующих напи</w:t>
            </w:r>
            <w:r w:rsidR="0080201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80201D">
              <w:rPr>
                <w:rFonts w:ascii="Times New Roman" w:hAnsi="Times New Roman" w:cs="Times New Roman"/>
                <w:sz w:val="26"/>
                <w:szCs w:val="26"/>
              </w:rPr>
              <w:t>ков (в том числе энергетических)</w:t>
            </w:r>
          </w:p>
        </w:tc>
        <w:tc>
          <w:tcPr>
            <w:tcW w:w="4820" w:type="dxa"/>
          </w:tcPr>
          <w:p w:rsidR="0080201D" w:rsidRDefault="0080201D" w:rsidP="0099303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Установление запрета</w:t>
            </w:r>
            <w:r w:rsidR="007410A9">
              <w:rPr>
                <w:rFonts w:ascii="Times New Roman" w:hAnsi="Times New Roman" w:cs="Times New Roman"/>
                <w:sz w:val="26"/>
                <w:szCs w:val="26"/>
              </w:rPr>
              <w:t xml:space="preserve"> продажи беза</w:t>
            </w:r>
            <w:r w:rsidR="007410A9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7410A9">
              <w:rPr>
                <w:rFonts w:ascii="Times New Roman" w:hAnsi="Times New Roman" w:cs="Times New Roman"/>
                <w:sz w:val="26"/>
                <w:szCs w:val="26"/>
              </w:rPr>
              <w:t>когольных тонизирующих напитков (в том числе энергетических) в зданиях, строениях, сооружениях, помещениях, используемых для непосредственного осуществления образовательной деятел</w:t>
            </w:r>
            <w:r w:rsidR="007410A9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7410A9">
              <w:rPr>
                <w:rFonts w:ascii="Times New Roman" w:hAnsi="Times New Roman" w:cs="Times New Roman"/>
                <w:sz w:val="26"/>
                <w:szCs w:val="26"/>
              </w:rPr>
              <w:t>ности, медицинской деятельности, де</w:t>
            </w:r>
            <w:r w:rsidR="007410A9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7410A9">
              <w:rPr>
                <w:rFonts w:ascii="Times New Roman" w:hAnsi="Times New Roman" w:cs="Times New Roman"/>
                <w:sz w:val="26"/>
                <w:szCs w:val="26"/>
              </w:rPr>
              <w:t>тельности в области культуры, физич</w:t>
            </w:r>
            <w:r w:rsidR="007410A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7410A9">
              <w:rPr>
                <w:rFonts w:ascii="Times New Roman" w:hAnsi="Times New Roman" w:cs="Times New Roman"/>
                <w:sz w:val="26"/>
                <w:szCs w:val="26"/>
              </w:rPr>
              <w:t>ской культуры и спорта</w:t>
            </w:r>
          </w:p>
          <w:p w:rsidR="00D0703A" w:rsidRPr="00181898" w:rsidRDefault="00D0703A" w:rsidP="0080201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0703A" w:rsidRDefault="00D0703A" w:rsidP="00D07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703A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6818">
        <w:rPr>
          <w:rFonts w:ascii="Times New Roman" w:hAnsi="Times New Roman" w:cs="Times New Roman"/>
          <w:b/>
          <w:sz w:val="26"/>
          <w:szCs w:val="26"/>
        </w:rPr>
        <w:t>10. Оценка расходов (доходов) субъектов предпринимательской и иной экономической деятельности, связанных с необходимостью осуществления вновь устанавливаемых или изменяемых обязательных требований и обяза</w:t>
      </w:r>
      <w:r w:rsidRPr="007B6818">
        <w:rPr>
          <w:rFonts w:ascii="Times New Roman" w:hAnsi="Times New Roman" w:cs="Times New Roman"/>
          <w:b/>
          <w:sz w:val="26"/>
          <w:szCs w:val="26"/>
        </w:rPr>
        <w:t>н</w:t>
      </w:r>
      <w:r w:rsidRPr="007B6818">
        <w:rPr>
          <w:rFonts w:ascii="Times New Roman" w:hAnsi="Times New Roman" w:cs="Times New Roman"/>
          <w:b/>
          <w:sz w:val="26"/>
          <w:szCs w:val="26"/>
        </w:rPr>
        <w:t>ностей либо соблюдением запретов субъектами предпринимательской и иной экономической деятельности</w:t>
      </w:r>
    </w:p>
    <w:p w:rsidR="00D0703A" w:rsidRPr="007B6818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820"/>
      </w:tblGrid>
      <w:tr w:rsidR="00D0703A" w:rsidRPr="00181898" w:rsidTr="00993034">
        <w:tc>
          <w:tcPr>
            <w:tcW w:w="4740" w:type="dxa"/>
          </w:tcPr>
          <w:p w:rsidR="00D0703A" w:rsidRPr="00181898" w:rsidRDefault="00D0703A" w:rsidP="009930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>Группа субъектов 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иной экономической </w:t>
            </w: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</w:t>
            </w:r>
          </w:p>
        </w:tc>
        <w:tc>
          <w:tcPr>
            <w:tcW w:w="4820" w:type="dxa"/>
          </w:tcPr>
          <w:p w:rsidR="00D0703A" w:rsidRPr="00181898" w:rsidRDefault="00D0703A" w:rsidP="009930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>Описание и оценка расходов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(доходов)</w:t>
            </w: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 xml:space="preserve"> субъектов 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иной экономической</w:t>
            </w: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</w:t>
            </w:r>
          </w:p>
          <w:p w:rsidR="00D0703A" w:rsidRPr="00181898" w:rsidRDefault="00D0703A" w:rsidP="009930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703A" w:rsidRPr="00181898" w:rsidTr="00993034">
        <w:tc>
          <w:tcPr>
            <w:tcW w:w="4740" w:type="dxa"/>
          </w:tcPr>
          <w:p w:rsidR="00D0703A" w:rsidRPr="00181898" w:rsidRDefault="00D0703A" w:rsidP="009930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Субъекты предпринимательской 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тельности, осуществляющие розничную продажу алкогольной продукции при оказании услуг общественного питания</w:t>
            </w:r>
          </w:p>
        </w:tc>
        <w:tc>
          <w:tcPr>
            <w:tcW w:w="4820" w:type="dxa"/>
          </w:tcPr>
          <w:p w:rsidR="00D0703A" w:rsidRPr="00181898" w:rsidRDefault="00D0703A" w:rsidP="009930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Невозможно рассчитать</w:t>
            </w:r>
          </w:p>
        </w:tc>
      </w:tr>
    </w:tbl>
    <w:p w:rsidR="00D0703A" w:rsidRDefault="00D0703A" w:rsidP="00D0703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0703A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4EDC">
        <w:rPr>
          <w:rFonts w:ascii="Times New Roman" w:hAnsi="Times New Roman" w:cs="Times New Roman"/>
          <w:b/>
          <w:sz w:val="26"/>
          <w:szCs w:val="26"/>
        </w:rPr>
        <w:t>11. Риски возникновения негативных последствий при применении предложенного варианта правового регулирования, меры по снижению ук</w:t>
      </w:r>
      <w:r w:rsidRPr="00454EDC">
        <w:rPr>
          <w:rFonts w:ascii="Times New Roman" w:hAnsi="Times New Roman" w:cs="Times New Roman"/>
          <w:b/>
          <w:sz w:val="26"/>
          <w:szCs w:val="26"/>
        </w:rPr>
        <w:t>а</w:t>
      </w:r>
      <w:r w:rsidRPr="00454EDC">
        <w:rPr>
          <w:rFonts w:ascii="Times New Roman" w:hAnsi="Times New Roman" w:cs="Times New Roman"/>
          <w:b/>
          <w:sz w:val="26"/>
          <w:szCs w:val="26"/>
        </w:rPr>
        <w:t>занных рисков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0703A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Отсутствуют</w:t>
      </w:r>
      <w:bookmarkStart w:id="1" w:name="P439"/>
      <w:bookmarkEnd w:id="1"/>
    </w:p>
    <w:p w:rsidR="00D0703A" w:rsidRPr="00454EDC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0E69">
        <w:rPr>
          <w:rFonts w:ascii="Times New Roman" w:hAnsi="Times New Roman" w:cs="Times New Roman"/>
          <w:b/>
          <w:sz w:val="26"/>
          <w:szCs w:val="26"/>
        </w:rPr>
        <w:t>12. Описание методов контроля эффективности предлагаемого варианта правового регулирования (программы мониторинга, индикативные показат</w:t>
      </w:r>
      <w:r w:rsidRPr="00F80E69">
        <w:rPr>
          <w:rFonts w:ascii="Times New Roman" w:hAnsi="Times New Roman" w:cs="Times New Roman"/>
          <w:b/>
          <w:sz w:val="26"/>
          <w:szCs w:val="26"/>
        </w:rPr>
        <w:t>е</w:t>
      </w:r>
      <w:r w:rsidRPr="00F80E69">
        <w:rPr>
          <w:rFonts w:ascii="Times New Roman" w:hAnsi="Times New Roman" w:cs="Times New Roman"/>
          <w:b/>
          <w:sz w:val="26"/>
          <w:szCs w:val="26"/>
        </w:rPr>
        <w:t>ли достижения целей правового регулирования и иные способы (методы) оценки достижения целей правового регулирования)</w:t>
      </w:r>
      <w:r w:rsidRPr="00454ED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0703A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качестве к</w:t>
      </w:r>
      <w:r w:rsidR="007410A9">
        <w:rPr>
          <w:rFonts w:ascii="Times New Roman" w:hAnsi="Times New Roman" w:cs="Times New Roman"/>
          <w:sz w:val="26"/>
          <w:szCs w:val="26"/>
        </w:rPr>
        <w:t>онтрольного показателя предлагае</w:t>
      </w:r>
      <w:r>
        <w:rPr>
          <w:rFonts w:ascii="Times New Roman" w:hAnsi="Times New Roman" w:cs="Times New Roman"/>
          <w:sz w:val="26"/>
          <w:szCs w:val="26"/>
        </w:rPr>
        <w:t>тся:</w:t>
      </w:r>
    </w:p>
    <w:p w:rsidR="00D0703A" w:rsidRDefault="007410A9" w:rsidP="00D0703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снижение объемов продажи безалкогольных тонизирующих напитков (в том числе энергетических) на душу населения</w:t>
      </w:r>
    </w:p>
    <w:p w:rsidR="00CE0112" w:rsidRPr="00D172EC" w:rsidRDefault="00CE0112" w:rsidP="00CE0112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b/>
          <w:bCs/>
          <w:lang w:eastAsia="en-US"/>
        </w:rPr>
      </w:pPr>
      <w:bookmarkStart w:id="2" w:name="P452"/>
      <w:bookmarkEnd w:id="2"/>
      <w:r>
        <w:rPr>
          <w:rFonts w:cs="Times New Roman"/>
          <w:b/>
        </w:rPr>
        <w:t xml:space="preserve">13. </w:t>
      </w:r>
      <w:r w:rsidRPr="00D172EC">
        <w:rPr>
          <w:rFonts w:cs="Times New Roman"/>
          <w:b/>
          <w:bCs/>
          <w:lang w:eastAsia="en-US"/>
        </w:rPr>
        <w:t>Справка о проведении публичных консультаций</w:t>
      </w:r>
    </w:p>
    <w:p w:rsidR="00CE0112" w:rsidRDefault="00CE0112" w:rsidP="00CE0112">
      <w:pPr>
        <w:autoSpaceDE w:val="0"/>
        <w:autoSpaceDN w:val="0"/>
        <w:adjustRightInd w:val="0"/>
        <w:spacing w:before="260" w:line="240" w:lineRule="auto"/>
        <w:ind w:firstLine="540"/>
        <w:rPr>
          <w:rFonts w:cs="Times New Roman"/>
          <w:bCs/>
          <w:lang w:eastAsia="en-US"/>
        </w:rPr>
      </w:pPr>
      <w:r w:rsidRPr="00D172EC">
        <w:rPr>
          <w:rFonts w:cs="Times New Roman"/>
          <w:bCs/>
          <w:lang w:eastAsia="en-US"/>
        </w:rPr>
        <w:t>Полные электронные адреса размещения уведомления о проведении публи</w:t>
      </w:r>
      <w:r w:rsidRPr="00D172EC">
        <w:rPr>
          <w:rFonts w:cs="Times New Roman"/>
          <w:bCs/>
          <w:lang w:eastAsia="en-US"/>
        </w:rPr>
        <w:t>ч</w:t>
      </w:r>
      <w:r w:rsidRPr="00D172EC">
        <w:rPr>
          <w:rFonts w:cs="Times New Roman"/>
          <w:bCs/>
          <w:lang w:eastAsia="en-US"/>
        </w:rPr>
        <w:t>ных консультаций в информационно-телек</w:t>
      </w:r>
      <w:r>
        <w:rPr>
          <w:rFonts w:cs="Times New Roman"/>
          <w:bCs/>
          <w:lang w:eastAsia="en-US"/>
        </w:rPr>
        <w:t xml:space="preserve">оммуникационной сети "Интернет": </w:t>
      </w:r>
    </w:p>
    <w:p w:rsidR="00CE0112" w:rsidRDefault="00883DC4" w:rsidP="00CE0112">
      <w:pPr>
        <w:autoSpaceDE w:val="0"/>
        <w:autoSpaceDN w:val="0"/>
        <w:adjustRightInd w:val="0"/>
        <w:spacing w:before="260" w:line="240" w:lineRule="auto"/>
        <w:ind w:firstLine="540"/>
        <w:rPr>
          <w:rFonts w:cs="Times New Roman"/>
          <w:bCs/>
          <w:lang w:eastAsia="en-US"/>
        </w:rPr>
      </w:pPr>
      <w:hyperlink r:id="rId4" w:anchor="npa=7726" w:history="1">
        <w:r w:rsidR="00D33F94" w:rsidRPr="006119B7">
          <w:rPr>
            <w:rStyle w:val="a4"/>
            <w:rFonts w:cs="Times New Roman"/>
            <w:bCs/>
            <w:lang w:eastAsia="en-US"/>
          </w:rPr>
          <w:t>https://regulation.gov74.ru/projects#npa=7726</w:t>
        </w:r>
      </w:hyperlink>
    </w:p>
    <w:p w:rsidR="00D33F94" w:rsidRDefault="00883DC4" w:rsidP="00CE0112">
      <w:pPr>
        <w:autoSpaceDE w:val="0"/>
        <w:autoSpaceDN w:val="0"/>
        <w:adjustRightInd w:val="0"/>
        <w:spacing w:before="260" w:line="240" w:lineRule="auto"/>
        <w:ind w:firstLine="540"/>
        <w:rPr>
          <w:rFonts w:cs="Times New Roman"/>
          <w:bCs/>
          <w:lang w:eastAsia="en-US"/>
        </w:rPr>
      </w:pPr>
      <w:hyperlink r:id="rId5" w:history="1">
        <w:r w:rsidR="00D33F94" w:rsidRPr="006119B7">
          <w:rPr>
            <w:rStyle w:val="a4"/>
            <w:rFonts w:cs="Times New Roman"/>
            <w:bCs/>
            <w:lang w:eastAsia="en-US"/>
          </w:rPr>
          <w:t>https://xn--74-slc4b.xn--p1ai/node/16617</w:t>
        </w:r>
      </w:hyperlink>
    </w:p>
    <w:p w:rsidR="00CE0112" w:rsidRPr="00D172EC" w:rsidRDefault="00CE0112" w:rsidP="00CE0112">
      <w:pPr>
        <w:autoSpaceDE w:val="0"/>
        <w:autoSpaceDN w:val="0"/>
        <w:adjustRightInd w:val="0"/>
        <w:spacing w:before="260" w:line="240" w:lineRule="auto"/>
        <w:ind w:firstLine="540"/>
        <w:rPr>
          <w:rFonts w:cs="Times New Roman"/>
          <w:bCs/>
          <w:lang w:eastAsia="en-US"/>
        </w:rPr>
      </w:pPr>
      <w:r w:rsidRPr="0028649F">
        <w:rPr>
          <w:rFonts w:cs="Times New Roman"/>
          <w:bCs/>
          <w:u w:val="single"/>
          <w:lang w:eastAsia="en-US"/>
        </w:rPr>
        <w:lastRenderedPageBreak/>
        <w:t>Срок проведения публичных консультаций</w:t>
      </w:r>
      <w:r w:rsidRPr="00D172EC">
        <w:rPr>
          <w:rFonts w:cs="Times New Roman"/>
          <w:bCs/>
          <w:lang w:eastAsia="en-US"/>
        </w:rPr>
        <w:t xml:space="preserve"> </w:t>
      </w:r>
      <w:r>
        <w:rPr>
          <w:rFonts w:cs="Times New Roman"/>
          <w:bCs/>
          <w:lang w:eastAsia="en-US"/>
        </w:rPr>
        <w:t xml:space="preserve"> – 22 января по 18 февраля  2025 года</w:t>
      </w:r>
    </w:p>
    <w:p w:rsidR="00CE0112" w:rsidRDefault="00CE0112" w:rsidP="00CE0112">
      <w:pPr>
        <w:autoSpaceDE w:val="0"/>
        <w:autoSpaceDN w:val="0"/>
        <w:adjustRightInd w:val="0"/>
        <w:spacing w:before="260" w:line="240" w:lineRule="auto"/>
        <w:ind w:firstLine="540"/>
        <w:rPr>
          <w:rFonts w:cs="Times New Roman"/>
          <w:bCs/>
          <w:lang w:eastAsia="en-US"/>
        </w:rPr>
      </w:pPr>
      <w:r w:rsidRPr="0028649F">
        <w:rPr>
          <w:rFonts w:cs="Times New Roman"/>
          <w:bCs/>
          <w:u w:val="single"/>
          <w:lang w:eastAsia="en-US"/>
        </w:rPr>
        <w:t>Участники публичных консультаций</w:t>
      </w:r>
      <w:r>
        <w:rPr>
          <w:rFonts w:cs="Times New Roman"/>
          <w:bCs/>
          <w:u w:val="single"/>
          <w:lang w:eastAsia="en-US"/>
        </w:rPr>
        <w:t xml:space="preserve"> (6 участников)</w:t>
      </w:r>
      <w:r>
        <w:rPr>
          <w:rFonts w:cs="Times New Roman"/>
          <w:bCs/>
          <w:lang w:eastAsia="en-US"/>
        </w:rPr>
        <w:t>:</w:t>
      </w:r>
    </w:p>
    <w:p w:rsidR="00CE0112" w:rsidRDefault="00CE0112" w:rsidP="00CE0112">
      <w:pPr>
        <w:tabs>
          <w:tab w:val="left" w:pos="851"/>
        </w:tabs>
        <w:spacing w:line="240" w:lineRule="auto"/>
      </w:pPr>
      <w:r w:rsidRPr="00143190">
        <w:t>Уполномоченный по защите прав предпринимателей в Челябинской области;</w:t>
      </w:r>
      <w:r w:rsidRPr="00442764">
        <w:t xml:space="preserve"> </w:t>
      </w:r>
    </w:p>
    <w:p w:rsidR="00CE0112" w:rsidRDefault="00CE0112" w:rsidP="00CE0112">
      <w:pPr>
        <w:tabs>
          <w:tab w:val="left" w:pos="851"/>
        </w:tabs>
        <w:spacing w:line="240" w:lineRule="auto"/>
      </w:pPr>
      <w:r>
        <w:t xml:space="preserve">Союз </w:t>
      </w:r>
      <w:r w:rsidRPr="00143190">
        <w:t>Южно-Уральская торгово-промышленная палата;</w:t>
      </w:r>
      <w:r>
        <w:t xml:space="preserve"> </w:t>
      </w:r>
    </w:p>
    <w:p w:rsidR="00CE0112" w:rsidRDefault="00CE0112" w:rsidP="00CE0112">
      <w:pPr>
        <w:tabs>
          <w:tab w:val="left" w:pos="851"/>
        </w:tabs>
        <w:spacing w:line="240" w:lineRule="auto"/>
      </w:pPr>
      <w:r>
        <w:t>Общественный совет при Законодательном Собрании Челябинской области по предпринимательству и инвестиционной деятельности (Ларин А.Б., Горелов С.М., Плаксин П.А.);</w:t>
      </w:r>
    </w:p>
    <w:p w:rsidR="00CE0112" w:rsidRDefault="00CE0112" w:rsidP="00CE0112">
      <w:pPr>
        <w:tabs>
          <w:tab w:val="left" w:pos="851"/>
        </w:tabs>
        <w:spacing w:line="240" w:lineRule="auto"/>
      </w:pPr>
      <w:r>
        <w:t xml:space="preserve">ЧОО ООО </w:t>
      </w:r>
      <w:proofErr w:type="spellStart"/>
      <w:r>
        <w:t>МиСП</w:t>
      </w:r>
      <w:proofErr w:type="spellEnd"/>
      <w:r>
        <w:t xml:space="preserve"> «Опора России».</w:t>
      </w:r>
    </w:p>
    <w:p w:rsidR="00CE0112" w:rsidRDefault="00CE0112" w:rsidP="00CE0112">
      <w:pPr>
        <w:tabs>
          <w:tab w:val="left" w:pos="851"/>
        </w:tabs>
        <w:spacing w:line="240" w:lineRule="auto"/>
      </w:pPr>
    </w:p>
    <w:p w:rsidR="00811141" w:rsidRPr="001B0047" w:rsidRDefault="00CE0112" w:rsidP="00811141">
      <w:pPr>
        <w:tabs>
          <w:tab w:val="left" w:pos="851"/>
        </w:tabs>
        <w:spacing w:line="240" w:lineRule="auto"/>
        <w:rPr>
          <w:rFonts w:cs="Times New Roman"/>
          <w:bCs/>
        </w:rPr>
      </w:pPr>
      <w:r>
        <w:t>Кроме того законопроект обсуждался на заседании рабочей группы с участ</w:t>
      </w:r>
      <w:r>
        <w:t>и</w:t>
      </w:r>
      <w:r>
        <w:t>ем общественных организаций, представляющих интересы производителей беза</w:t>
      </w:r>
      <w:r>
        <w:t>л</w:t>
      </w:r>
      <w:r>
        <w:t>когольных тонизирующих напитков и торговых организаций (</w:t>
      </w:r>
      <w:r w:rsidR="00811141" w:rsidRPr="00E21D10">
        <w:rPr>
          <w:rFonts w:cs="Times New Roman"/>
          <w:bCs/>
        </w:rPr>
        <w:t>Ассоциаци</w:t>
      </w:r>
      <w:r w:rsidR="00811141">
        <w:rPr>
          <w:rFonts w:cs="Times New Roman"/>
          <w:bCs/>
        </w:rPr>
        <w:t>я</w:t>
      </w:r>
      <w:r w:rsidR="00811141" w:rsidRPr="00E21D10">
        <w:rPr>
          <w:rFonts w:cs="Times New Roman"/>
          <w:bCs/>
        </w:rPr>
        <w:t xml:space="preserve"> мал</w:t>
      </w:r>
      <w:r w:rsidR="00811141" w:rsidRPr="00E21D10">
        <w:rPr>
          <w:rFonts w:cs="Times New Roman"/>
          <w:bCs/>
        </w:rPr>
        <w:t>о</w:t>
      </w:r>
      <w:r w:rsidR="00811141" w:rsidRPr="00E21D10">
        <w:rPr>
          <w:rFonts w:cs="Times New Roman"/>
          <w:bCs/>
        </w:rPr>
        <w:t xml:space="preserve">форматной торговли, </w:t>
      </w:r>
      <w:r w:rsidR="00811141" w:rsidRPr="00E21D10">
        <w:rPr>
          <w:rFonts w:cs="Times New Roman"/>
        </w:rPr>
        <w:t>Национальн</w:t>
      </w:r>
      <w:r w:rsidR="00811141">
        <w:rPr>
          <w:rFonts w:cs="Times New Roman"/>
        </w:rPr>
        <w:t>ая</w:t>
      </w:r>
      <w:r w:rsidR="00811141" w:rsidRPr="00E21D10">
        <w:rPr>
          <w:rFonts w:cs="Times New Roman"/>
        </w:rPr>
        <w:t xml:space="preserve"> ассоциаци</w:t>
      </w:r>
      <w:r w:rsidR="00811141">
        <w:rPr>
          <w:rFonts w:cs="Times New Roman"/>
        </w:rPr>
        <w:t xml:space="preserve">я </w:t>
      </w:r>
      <w:r w:rsidR="00811141" w:rsidRPr="00E21D10">
        <w:rPr>
          <w:rFonts w:cs="Times New Roman"/>
        </w:rPr>
        <w:t>производителей и продавцов эне</w:t>
      </w:r>
      <w:r w:rsidR="00811141" w:rsidRPr="00E21D10">
        <w:rPr>
          <w:rFonts w:cs="Times New Roman"/>
        </w:rPr>
        <w:t>р</w:t>
      </w:r>
      <w:r w:rsidR="00811141" w:rsidRPr="00E21D10">
        <w:rPr>
          <w:rFonts w:cs="Times New Roman"/>
        </w:rPr>
        <w:t>гетических напитков, Союз</w:t>
      </w:r>
      <w:r w:rsidR="00811141">
        <w:rPr>
          <w:rFonts w:cs="Times New Roman"/>
        </w:rPr>
        <w:t xml:space="preserve"> </w:t>
      </w:r>
      <w:r w:rsidR="00811141" w:rsidRPr="00E21D10">
        <w:rPr>
          <w:rFonts w:cs="Times New Roman"/>
        </w:rPr>
        <w:t>производителей соков, воды и напитков;</w:t>
      </w:r>
      <w:r w:rsidR="00811141">
        <w:rPr>
          <w:rFonts w:cs="Times New Roman"/>
        </w:rPr>
        <w:t xml:space="preserve"> </w:t>
      </w:r>
      <w:r w:rsidR="00811141" w:rsidRPr="001B0047">
        <w:rPr>
          <w:rFonts w:cs="Times New Roman"/>
          <w:bCs/>
        </w:rPr>
        <w:t>Межреги</w:t>
      </w:r>
      <w:r w:rsidR="00811141" w:rsidRPr="001B0047">
        <w:rPr>
          <w:rFonts w:cs="Times New Roman"/>
          <w:bCs/>
        </w:rPr>
        <w:t>о</w:t>
      </w:r>
      <w:r w:rsidR="00811141" w:rsidRPr="001B0047">
        <w:rPr>
          <w:rFonts w:cs="Times New Roman"/>
          <w:bCs/>
        </w:rPr>
        <w:t>нальн</w:t>
      </w:r>
      <w:r w:rsidR="005674CC">
        <w:rPr>
          <w:rFonts w:cs="Times New Roman"/>
          <w:bCs/>
        </w:rPr>
        <w:t>ая</w:t>
      </w:r>
      <w:r w:rsidR="00811141" w:rsidRPr="001B0047">
        <w:rPr>
          <w:rFonts w:cs="Times New Roman"/>
          <w:bCs/>
        </w:rPr>
        <w:t xml:space="preserve"> общественн</w:t>
      </w:r>
      <w:r w:rsidR="005674CC">
        <w:rPr>
          <w:rFonts w:cs="Times New Roman"/>
          <w:bCs/>
        </w:rPr>
        <w:t>ая</w:t>
      </w:r>
      <w:r w:rsidR="00811141" w:rsidRPr="001B0047">
        <w:rPr>
          <w:rFonts w:cs="Times New Roman"/>
          <w:bCs/>
        </w:rPr>
        <w:t xml:space="preserve"> организа</w:t>
      </w:r>
      <w:r w:rsidR="005674CC">
        <w:rPr>
          <w:rFonts w:cs="Times New Roman"/>
          <w:bCs/>
        </w:rPr>
        <w:t>ция</w:t>
      </w:r>
      <w:r w:rsidR="00811141" w:rsidRPr="001B0047">
        <w:rPr>
          <w:rFonts w:cs="Times New Roman"/>
          <w:bCs/>
        </w:rPr>
        <w:t xml:space="preserve"> «Эксперты за цивилизованный рынок»</w:t>
      </w:r>
      <w:r w:rsidR="005674CC">
        <w:rPr>
          <w:rFonts w:cs="Times New Roman"/>
          <w:bCs/>
        </w:rPr>
        <w:t>), а та</w:t>
      </w:r>
      <w:r w:rsidR="005674CC">
        <w:rPr>
          <w:rFonts w:cs="Times New Roman"/>
          <w:bCs/>
        </w:rPr>
        <w:t>к</w:t>
      </w:r>
      <w:r w:rsidR="005674CC">
        <w:rPr>
          <w:rFonts w:cs="Times New Roman"/>
          <w:bCs/>
        </w:rPr>
        <w:t>же на заседании Общественного совета при Законодательном Собрании Челяби</w:t>
      </w:r>
      <w:r w:rsidR="005674CC">
        <w:rPr>
          <w:rFonts w:cs="Times New Roman"/>
          <w:bCs/>
        </w:rPr>
        <w:t>н</w:t>
      </w:r>
      <w:r w:rsidR="005674CC">
        <w:rPr>
          <w:rFonts w:cs="Times New Roman"/>
          <w:bCs/>
        </w:rPr>
        <w:t>ской области по предпринимательству и инвестиционной деятельности.</w:t>
      </w:r>
    </w:p>
    <w:p w:rsidR="00CE0112" w:rsidRPr="00D172EC" w:rsidRDefault="00CE0112" w:rsidP="00CE0112">
      <w:pPr>
        <w:autoSpaceDE w:val="0"/>
        <w:autoSpaceDN w:val="0"/>
        <w:adjustRightInd w:val="0"/>
        <w:spacing w:before="260" w:line="240" w:lineRule="auto"/>
        <w:ind w:firstLine="540"/>
        <w:rPr>
          <w:rFonts w:cs="Times New Roman"/>
          <w:bCs/>
          <w:lang w:eastAsia="en-US"/>
        </w:rPr>
      </w:pPr>
      <w:r w:rsidRPr="00D172EC">
        <w:rPr>
          <w:rFonts w:cs="Times New Roman"/>
          <w:bCs/>
          <w:lang w:eastAsia="en-US"/>
        </w:rPr>
        <w:t xml:space="preserve">замечаний и предложений </w:t>
      </w:r>
      <w:r>
        <w:rPr>
          <w:rFonts w:cs="Times New Roman"/>
          <w:bCs/>
          <w:lang w:eastAsia="en-US"/>
        </w:rPr>
        <w:t>не поступило</w:t>
      </w:r>
      <w:r w:rsidR="005674CC">
        <w:rPr>
          <w:rFonts w:cs="Times New Roman"/>
          <w:bCs/>
          <w:lang w:eastAsia="en-US"/>
        </w:rPr>
        <w:t>, законопроект поддержан в предл</w:t>
      </w:r>
      <w:r w:rsidR="005674CC">
        <w:rPr>
          <w:rFonts w:cs="Times New Roman"/>
          <w:bCs/>
          <w:lang w:eastAsia="en-US"/>
        </w:rPr>
        <w:t>а</w:t>
      </w:r>
      <w:r w:rsidR="005674CC">
        <w:rPr>
          <w:rFonts w:cs="Times New Roman"/>
          <w:bCs/>
          <w:lang w:eastAsia="en-US"/>
        </w:rPr>
        <w:t>гаемой редакции</w:t>
      </w:r>
      <w:r>
        <w:rPr>
          <w:rFonts w:cs="Times New Roman"/>
          <w:bCs/>
          <w:lang w:eastAsia="en-US"/>
        </w:rPr>
        <w:t>.</w:t>
      </w:r>
    </w:p>
    <w:p w:rsidR="00CE0112" w:rsidRDefault="00CE0112" w:rsidP="00CE0112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CE0112" w:rsidSect="00993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D0703A"/>
    <w:rsid w:val="00180DC6"/>
    <w:rsid w:val="001946AD"/>
    <w:rsid w:val="001F0CBD"/>
    <w:rsid w:val="00276181"/>
    <w:rsid w:val="00277939"/>
    <w:rsid w:val="002D5099"/>
    <w:rsid w:val="00311955"/>
    <w:rsid w:val="003242D8"/>
    <w:rsid w:val="0033367E"/>
    <w:rsid w:val="003540AD"/>
    <w:rsid w:val="00354AD2"/>
    <w:rsid w:val="005674CC"/>
    <w:rsid w:val="00607BA3"/>
    <w:rsid w:val="00740159"/>
    <w:rsid w:val="007410A9"/>
    <w:rsid w:val="0079420D"/>
    <w:rsid w:val="0080201D"/>
    <w:rsid w:val="00811141"/>
    <w:rsid w:val="00826EF6"/>
    <w:rsid w:val="00857C8A"/>
    <w:rsid w:val="00866497"/>
    <w:rsid w:val="00883DC4"/>
    <w:rsid w:val="008D6A6D"/>
    <w:rsid w:val="00993034"/>
    <w:rsid w:val="00A02951"/>
    <w:rsid w:val="00A330AB"/>
    <w:rsid w:val="00A617B2"/>
    <w:rsid w:val="00B57632"/>
    <w:rsid w:val="00CE0112"/>
    <w:rsid w:val="00D0703A"/>
    <w:rsid w:val="00D33F94"/>
    <w:rsid w:val="00D3765C"/>
    <w:rsid w:val="00DF701B"/>
    <w:rsid w:val="00E548E5"/>
    <w:rsid w:val="00F43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3A"/>
    <w:pPr>
      <w:spacing w:after="0" w:line="360" w:lineRule="auto"/>
      <w:ind w:firstLine="708"/>
      <w:jc w:val="both"/>
    </w:pPr>
    <w:rPr>
      <w:rFonts w:ascii="Times New Roman" w:hAnsi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70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0703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No Spacing"/>
    <w:uiPriority w:val="1"/>
    <w:qFormat/>
    <w:rsid w:val="00D0703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070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74-slc4b.xn--p1ai/node/16617" TargetMode="External"/><Relationship Id="rId4" Type="http://schemas.openxmlformats.org/officeDocument/2006/relationships/hyperlink" Target="https://regulation.gov74.ru/proje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Быструшкина К.А.</dc:creator>
  <cp:lastModifiedBy>Быструшкина К.А.</cp:lastModifiedBy>
  <cp:revision>15</cp:revision>
  <dcterms:created xsi:type="dcterms:W3CDTF">2025-01-15T12:15:00Z</dcterms:created>
  <dcterms:modified xsi:type="dcterms:W3CDTF">2025-02-26T09:31:00Z</dcterms:modified>
</cp:coreProperties>
</file>