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38" w:rsidRPr="006D6138" w:rsidRDefault="006D6138" w:rsidP="006D6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6138" w:rsidRPr="006D6138" w:rsidRDefault="006D6138" w:rsidP="006D61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D6138">
        <w:rPr>
          <w:rFonts w:ascii="Arial" w:hAnsi="Arial" w:cs="Arial"/>
          <w:b/>
          <w:bCs/>
          <w:sz w:val="20"/>
          <w:szCs w:val="20"/>
        </w:rPr>
        <w:t>СОСТАВ</w:t>
      </w:r>
    </w:p>
    <w:p w:rsidR="006D6138" w:rsidRPr="006D6138" w:rsidRDefault="006D6138" w:rsidP="006D61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D6138">
        <w:rPr>
          <w:rFonts w:ascii="Arial" w:hAnsi="Arial" w:cs="Arial"/>
          <w:b/>
          <w:bCs/>
          <w:sz w:val="20"/>
          <w:szCs w:val="20"/>
        </w:rPr>
        <w:t>комиссии по присуждению премии Законодательного Собрания</w:t>
      </w:r>
    </w:p>
    <w:p w:rsidR="006D6138" w:rsidRPr="006D6138" w:rsidRDefault="006D6138" w:rsidP="006D61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D6138">
        <w:rPr>
          <w:rFonts w:ascii="Arial" w:hAnsi="Arial" w:cs="Arial"/>
          <w:b/>
          <w:bCs/>
          <w:sz w:val="20"/>
          <w:szCs w:val="20"/>
        </w:rPr>
        <w:t>Челябинской области "Общественное признание"</w:t>
      </w:r>
    </w:p>
    <w:p w:rsidR="006D6138" w:rsidRPr="006D6138" w:rsidRDefault="006D6138" w:rsidP="006D61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6138" w:rsidRPr="006D6138" w:rsidRDefault="006D6138" w:rsidP="006D6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Еремин</w:t>
            </w:r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Анатолий Александрович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138">
              <w:rPr>
                <w:rFonts w:ascii="Arial" w:hAnsi="Arial" w:cs="Arial"/>
                <w:sz w:val="20"/>
                <w:szCs w:val="20"/>
              </w:rPr>
              <w:t>Беседин</w:t>
            </w:r>
            <w:proofErr w:type="spellEnd"/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Алексей Александрович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Егоров</w:t>
            </w:r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Игорь Викторович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Журавлев</w:t>
            </w:r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Александр Леонидович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первый заместитель председателя комитета Законодательного Собрания по социальной политике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Лоскутова</w:t>
            </w:r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Светлана Алексеевна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Лукьянчикова</w:t>
            </w:r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Татьяна Евгеньевна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Махов</w:t>
            </w:r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Михаил Андреевич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138">
              <w:rPr>
                <w:rFonts w:ascii="Arial" w:hAnsi="Arial" w:cs="Arial"/>
                <w:sz w:val="20"/>
                <w:szCs w:val="20"/>
              </w:rPr>
              <w:t>Пикатова</w:t>
            </w:r>
            <w:proofErr w:type="spellEnd"/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Наталья Борисовна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председатель правления Регионального отделения Общероссийской общественной организации "Союз пенсионеров России" в Челябинской области (по согласованию)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Федоренко</w:t>
            </w:r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Наталья Васильевна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138">
              <w:rPr>
                <w:rFonts w:ascii="Arial" w:hAnsi="Arial" w:cs="Arial"/>
                <w:sz w:val="20"/>
                <w:szCs w:val="20"/>
              </w:rPr>
              <w:t>Фирстов</w:t>
            </w:r>
            <w:proofErr w:type="spellEnd"/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Степан Владимирович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</w:tc>
      </w:tr>
      <w:tr w:rsidR="006D6138" w:rsidRPr="006D6138">
        <w:tc>
          <w:tcPr>
            <w:tcW w:w="3118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Швецов</w:t>
            </w:r>
          </w:p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Василий Георгиевич</w:t>
            </w:r>
          </w:p>
        </w:tc>
        <w:tc>
          <w:tcPr>
            <w:tcW w:w="340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6D6138" w:rsidRPr="006D6138" w:rsidRDefault="006D6138" w:rsidP="006D6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38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Регламенту, депутатской этике и информационной политике</w:t>
            </w:r>
          </w:p>
        </w:tc>
      </w:tr>
    </w:tbl>
    <w:p w:rsidR="006D6138" w:rsidRPr="006D6138" w:rsidRDefault="006D6138" w:rsidP="006D6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D6138" w:rsidRPr="006D6138" w:rsidSect="00D0353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6138"/>
    <w:rsid w:val="006D6138"/>
    <w:rsid w:val="007C57D6"/>
    <w:rsid w:val="00814A93"/>
    <w:rsid w:val="00B679A4"/>
    <w:rsid w:val="00D02B12"/>
    <w:rsid w:val="00F9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>Законодательное Собрание Челябинской области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Сячина Н.В.</dc:creator>
  <cp:lastModifiedBy>Калинкина Е.А.</cp:lastModifiedBy>
  <cp:revision>3</cp:revision>
  <dcterms:created xsi:type="dcterms:W3CDTF">2024-12-27T08:23:00Z</dcterms:created>
  <dcterms:modified xsi:type="dcterms:W3CDTF">2024-12-28T09:43:00Z</dcterms:modified>
</cp:coreProperties>
</file>