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655225" w:rsidRPr="00FE5C91" w:rsidTr="00655225">
        <w:trPr>
          <w:trHeight w:val="80"/>
        </w:trPr>
        <w:tc>
          <w:tcPr>
            <w:tcW w:w="3420" w:type="dxa"/>
          </w:tcPr>
          <w:p w:rsidR="00655225" w:rsidRPr="00FE5C91" w:rsidRDefault="00655225" w:rsidP="00F20A6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655225" w:rsidRPr="00FE5C91" w:rsidRDefault="00655225" w:rsidP="00F20A6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655225" w:rsidRPr="00FE5C91" w:rsidRDefault="00655225" w:rsidP="00F20A6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655225" w:rsidRPr="00FE5C91" w:rsidRDefault="00655225" w:rsidP="00F20A6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655225" w:rsidRPr="00FE5C91" w:rsidRDefault="00655225" w:rsidP="00F20A69">
            <w:pPr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Приложение 7</w:t>
            </w:r>
          </w:p>
        </w:tc>
      </w:tr>
      <w:tr w:rsidR="0094314C" w:rsidRPr="00FE5C91" w:rsidTr="00655225">
        <w:trPr>
          <w:trHeight w:val="117"/>
        </w:trPr>
        <w:tc>
          <w:tcPr>
            <w:tcW w:w="3420" w:type="dxa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4314C" w:rsidRPr="00FE5C91" w:rsidRDefault="0094314C" w:rsidP="00F20A69">
            <w:pPr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4314C" w:rsidRPr="00FE5C91" w:rsidTr="00655225">
        <w:trPr>
          <w:trHeight w:val="263"/>
        </w:trPr>
        <w:tc>
          <w:tcPr>
            <w:tcW w:w="3420" w:type="dxa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4314C" w:rsidRPr="00FE5C91" w:rsidRDefault="0094314C" w:rsidP="00F20A69">
            <w:pPr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«Об областном бюджете на 2016 год»</w:t>
            </w:r>
          </w:p>
        </w:tc>
      </w:tr>
      <w:tr w:rsidR="0094314C" w:rsidRPr="00FE5C91" w:rsidTr="00655225">
        <w:trPr>
          <w:trHeight w:val="228"/>
        </w:trPr>
        <w:tc>
          <w:tcPr>
            <w:tcW w:w="3420" w:type="dxa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4314C" w:rsidRPr="00FE5C91" w:rsidRDefault="0094314C" w:rsidP="00F20A6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4314C" w:rsidRPr="00FE5C91" w:rsidRDefault="0094314C" w:rsidP="00F20A69">
            <w:pPr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от __________ 2015 года № _______</w:t>
            </w:r>
          </w:p>
        </w:tc>
      </w:tr>
    </w:tbl>
    <w:p w:rsidR="0094314C" w:rsidRDefault="0094314C" w:rsidP="0094314C">
      <w:pPr>
        <w:jc w:val="center"/>
        <w:rPr>
          <w:b/>
          <w:bCs/>
          <w:sz w:val="26"/>
          <w:szCs w:val="26"/>
        </w:rPr>
      </w:pPr>
    </w:p>
    <w:p w:rsidR="00926CFD" w:rsidRDefault="00926CFD" w:rsidP="0094314C">
      <w:pPr>
        <w:jc w:val="center"/>
        <w:rPr>
          <w:b/>
          <w:bCs/>
          <w:sz w:val="26"/>
          <w:szCs w:val="26"/>
        </w:rPr>
      </w:pPr>
    </w:p>
    <w:p w:rsidR="00926CFD" w:rsidRPr="00FE5C91" w:rsidRDefault="00926CFD" w:rsidP="0094314C">
      <w:pPr>
        <w:jc w:val="center"/>
        <w:rPr>
          <w:b/>
          <w:bCs/>
          <w:sz w:val="26"/>
          <w:szCs w:val="26"/>
        </w:rPr>
      </w:pPr>
    </w:p>
    <w:p w:rsidR="0094314C" w:rsidRPr="00FE5C91" w:rsidRDefault="0094314C" w:rsidP="0094314C">
      <w:pPr>
        <w:pStyle w:val="a6"/>
        <w:suppressAutoHyphens/>
        <w:rPr>
          <w:sz w:val="26"/>
          <w:szCs w:val="26"/>
        </w:rPr>
      </w:pPr>
      <w:r w:rsidRPr="00FE5C91">
        <w:rPr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94314C" w:rsidRDefault="0094314C" w:rsidP="0094314C">
      <w:pPr>
        <w:pStyle w:val="a6"/>
        <w:suppressAutoHyphens/>
        <w:rPr>
          <w:b w:val="0"/>
          <w:sz w:val="18"/>
          <w:szCs w:val="18"/>
        </w:rPr>
      </w:pPr>
    </w:p>
    <w:p w:rsidR="00926CFD" w:rsidRDefault="00926CFD" w:rsidP="0094314C">
      <w:pPr>
        <w:pStyle w:val="a6"/>
        <w:suppressAutoHyphens/>
        <w:rPr>
          <w:b w:val="0"/>
          <w:sz w:val="18"/>
          <w:szCs w:val="18"/>
        </w:rPr>
      </w:pPr>
    </w:p>
    <w:p w:rsidR="0094314C" w:rsidRPr="00FE5C91" w:rsidRDefault="0094314C" w:rsidP="0094314C">
      <w:pPr>
        <w:spacing w:after="20"/>
        <w:jc w:val="right"/>
        <w:rPr>
          <w:sz w:val="26"/>
          <w:szCs w:val="26"/>
        </w:rPr>
      </w:pPr>
      <w:r w:rsidRPr="00FE5C91">
        <w:rPr>
          <w:sz w:val="26"/>
          <w:szCs w:val="26"/>
        </w:rPr>
        <w:t xml:space="preserve">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94314C" w:rsidRPr="00FE5C91" w:rsidTr="00F20A69">
        <w:trPr>
          <w:trHeight w:val="20"/>
          <w:tblHeader/>
        </w:trPr>
        <w:tc>
          <w:tcPr>
            <w:tcW w:w="8080" w:type="dxa"/>
            <w:vMerge w:val="restart"/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jc w:val="center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jc w:val="center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 xml:space="preserve">Объем бюджетных </w:t>
            </w:r>
            <w:r w:rsidRPr="002C5935">
              <w:rPr>
                <w:bCs/>
                <w:spacing w:val="-4"/>
                <w:sz w:val="26"/>
                <w:szCs w:val="26"/>
              </w:rPr>
              <w:t>ассигнований</w:t>
            </w:r>
            <w:r w:rsidRPr="00FE5C91">
              <w:rPr>
                <w:bCs/>
                <w:sz w:val="26"/>
                <w:szCs w:val="26"/>
              </w:rPr>
              <w:t xml:space="preserve"> на 2016 год</w:t>
            </w:r>
          </w:p>
        </w:tc>
      </w:tr>
      <w:tr w:rsidR="0094314C" w:rsidRPr="00FE5C91" w:rsidTr="00F20A69">
        <w:trPr>
          <w:trHeight w:val="20"/>
          <w:tblHeader/>
        </w:trPr>
        <w:tc>
          <w:tcPr>
            <w:tcW w:w="8080" w:type="dxa"/>
            <w:vMerge/>
            <w:vAlign w:val="center"/>
            <w:hideMark/>
          </w:tcPr>
          <w:p w:rsidR="0094314C" w:rsidRPr="00FE5C91" w:rsidRDefault="0094314C" w:rsidP="00F20A6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94314C" w:rsidRPr="00FE5C91" w:rsidRDefault="0094314C" w:rsidP="0094314C">
      <w:pPr>
        <w:jc w:val="center"/>
        <w:rPr>
          <w:sz w:val="4"/>
          <w:szCs w:val="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94314C" w:rsidRPr="00FE5C91" w:rsidTr="0094314C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4C" w:rsidRPr="00FE5C91" w:rsidRDefault="0094314C" w:rsidP="00F20A69">
            <w:pPr>
              <w:pStyle w:val="a8"/>
              <w:spacing w:after="0"/>
              <w:jc w:val="center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2</w:t>
            </w:r>
          </w:p>
        </w:tc>
      </w:tr>
      <w:tr w:rsidR="0094314C" w:rsidRPr="00FE5C91" w:rsidTr="0094314C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94314C" w:rsidRPr="00FE5C91" w:rsidRDefault="0094314C" w:rsidP="00F20A69">
            <w:pPr>
              <w:pStyle w:val="a8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FE5C91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94314C" w:rsidRPr="00FE5C91" w:rsidRDefault="0094314C" w:rsidP="00F20A69">
            <w:pPr>
              <w:pStyle w:val="a8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FE5C91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="00A331C3">
              <w:rPr>
                <w:spacing w:val="-4"/>
                <w:sz w:val="26"/>
                <w:szCs w:val="26"/>
              </w:rPr>
              <w:br/>
            </w:r>
            <w:r w:rsidRPr="00FE5C91">
              <w:rPr>
                <w:spacing w:val="-4"/>
                <w:sz w:val="26"/>
                <w:szCs w:val="26"/>
              </w:rPr>
              <w:t>№ 2 государственного бюджетного учреждения здравоохранения  «Челябинская областная клиническая больница»</w:t>
            </w:r>
            <w:r w:rsidR="0021157D" w:rsidRPr="00FE5C91">
              <w:rPr>
                <w:spacing w:val="-4"/>
                <w:sz w:val="26"/>
                <w:szCs w:val="26"/>
              </w:rPr>
              <w:t>, в том числе проектно-изыскательские работы</w:t>
            </w:r>
            <w:r w:rsidRPr="00FE5C91">
              <w:rPr>
                <w:spacing w:val="-4"/>
                <w:sz w:val="26"/>
                <w:szCs w:val="26"/>
              </w:rPr>
              <w:t xml:space="preserve"> (за счет средств областного бюджета)</w:t>
            </w:r>
          </w:p>
          <w:p w:rsidR="0094314C" w:rsidRPr="00FE5C91" w:rsidRDefault="0094314C" w:rsidP="00F20A69">
            <w:pPr>
              <w:pStyle w:val="a8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Поликлиника. Государственное бюджетное учреждение </w:t>
            </w:r>
            <w:proofErr w:type="spellStart"/>
            <w:r w:rsidRPr="00FE5C91">
              <w:rPr>
                <w:sz w:val="26"/>
                <w:szCs w:val="26"/>
              </w:rPr>
              <w:t>здраво</w:t>
            </w:r>
            <w:r w:rsidR="00A331C3">
              <w:rPr>
                <w:sz w:val="26"/>
                <w:szCs w:val="26"/>
              </w:rPr>
              <w:t>-</w:t>
            </w:r>
            <w:r w:rsidRPr="00FE5C91">
              <w:rPr>
                <w:sz w:val="26"/>
                <w:szCs w:val="26"/>
              </w:rPr>
              <w:t>охранения</w:t>
            </w:r>
            <w:proofErr w:type="spellEnd"/>
            <w:r w:rsidRPr="00FE5C91">
              <w:rPr>
                <w:sz w:val="26"/>
                <w:szCs w:val="26"/>
              </w:rPr>
              <w:t xml:space="preserve"> «Челябинский областной клинический онкологический диспансер» по ул. Блюхера, 42</w:t>
            </w:r>
            <w:r w:rsidR="005E06C7">
              <w:rPr>
                <w:sz w:val="26"/>
                <w:szCs w:val="26"/>
              </w:rPr>
              <w:t>,</w:t>
            </w:r>
            <w:r w:rsidRPr="00FE5C91">
              <w:rPr>
                <w:sz w:val="26"/>
                <w:szCs w:val="26"/>
              </w:rPr>
              <w:t xml:space="preserve"> г. Челябинск (за счет средств областного бюджета)</w:t>
            </w:r>
          </w:p>
          <w:p w:rsidR="0094314C" w:rsidRDefault="0094314C" w:rsidP="00F20A69">
            <w:pPr>
              <w:pStyle w:val="a8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Поликлиника в северо-западной части г. Челябинска в границах: </w:t>
            </w:r>
            <w:proofErr w:type="spellStart"/>
            <w:r w:rsidRPr="00FE5C91">
              <w:rPr>
                <w:sz w:val="26"/>
                <w:szCs w:val="26"/>
              </w:rPr>
              <w:t>Новоградский</w:t>
            </w:r>
            <w:proofErr w:type="spellEnd"/>
            <w:r w:rsidRPr="00FE5C91">
              <w:rPr>
                <w:sz w:val="26"/>
                <w:szCs w:val="26"/>
              </w:rPr>
              <w:t xml:space="preserve">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B84A1A" w:rsidRPr="00FE5C91" w:rsidRDefault="00B84A1A" w:rsidP="00F20A69">
            <w:pPr>
              <w:pStyle w:val="a8"/>
              <w:spacing w:after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Реконструкция лечебного корпуса противотуберкулезного диспансера в Металлургическом районе города Челябинска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115 223,8</w:t>
            </w: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21157D" w:rsidRPr="00FE5C91" w:rsidRDefault="0021157D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119 449,2</w:t>
            </w: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185 214,6</w:t>
            </w: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32 000,0</w:t>
            </w:r>
          </w:p>
          <w:p w:rsidR="00B84A1A" w:rsidRDefault="00B84A1A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B84A1A" w:rsidRDefault="00B84A1A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B84A1A" w:rsidRPr="00FE5C91" w:rsidRDefault="00B84A1A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46 982,1</w:t>
            </w:r>
          </w:p>
        </w:tc>
      </w:tr>
      <w:tr w:rsidR="0094314C" w:rsidRPr="00FE5C91" w:rsidTr="0094314C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B84A1A" w:rsidRDefault="0094314C" w:rsidP="0094314C">
            <w:pPr>
              <w:pStyle w:val="a8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B84A1A">
              <w:rPr>
                <w:sz w:val="26"/>
                <w:szCs w:val="26"/>
              </w:rPr>
              <w:t>Строительство сетей газоснабжения Парка индустриальных инноваций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32 533,1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14C" w:rsidRPr="00FE5C91" w:rsidRDefault="00B84A1A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531</w:t>
            </w:r>
            <w:r w:rsidRPr="00FE5C91">
              <w:rPr>
                <w:bCs/>
                <w:sz w:val="26"/>
                <w:szCs w:val="26"/>
              </w:rPr>
              <w:t> 4</w:t>
            </w:r>
            <w:r>
              <w:rPr>
                <w:bCs/>
                <w:sz w:val="26"/>
                <w:szCs w:val="26"/>
              </w:rPr>
              <w:t>0</w:t>
            </w:r>
            <w:r w:rsidRPr="00FE5C91">
              <w:rPr>
                <w:bCs/>
                <w:sz w:val="26"/>
                <w:szCs w:val="26"/>
              </w:rPr>
              <w:t>2,</w:t>
            </w:r>
            <w:r>
              <w:rPr>
                <w:bCs/>
                <w:sz w:val="26"/>
                <w:szCs w:val="26"/>
              </w:rPr>
              <w:t>8</w:t>
            </w:r>
          </w:p>
        </w:tc>
      </w:tr>
      <w:tr w:rsidR="0094314C" w:rsidRPr="00FE5C91" w:rsidTr="00F20A69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lastRenderedPageBreak/>
              <w:t xml:space="preserve"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эксплуатацию перинатального центра»: </w:t>
            </w:r>
          </w:p>
          <w:p w:rsidR="0094314C" w:rsidRPr="00FE5C91" w:rsidRDefault="0094314C" w:rsidP="0094314C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перинатальный центр на 130 коек в городе Челябинске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94314C" w:rsidRPr="00FE5C91" w:rsidRDefault="00B84A1A" w:rsidP="00F20A69">
            <w:pPr>
              <w:pStyle w:val="a8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95</w:t>
            </w:r>
            <w:r w:rsidRPr="00FE5C91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706</w:t>
            </w:r>
            <w:r w:rsidRPr="00FE5C9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9</w:t>
            </w:r>
          </w:p>
        </w:tc>
      </w:tr>
      <w:tr w:rsidR="0094314C" w:rsidRPr="00FE5C91" w:rsidTr="00F20A69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14C" w:rsidRPr="00FE5C91" w:rsidRDefault="00B84A1A" w:rsidP="00F20A69">
            <w:pPr>
              <w:pStyle w:val="a8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4</w:t>
            </w:r>
            <w:r>
              <w:rPr>
                <w:bCs/>
                <w:sz w:val="26"/>
                <w:szCs w:val="26"/>
              </w:rPr>
              <w:t>95</w:t>
            </w:r>
            <w:r w:rsidRPr="00FE5C91">
              <w:rPr>
                <w:bCs/>
                <w:sz w:val="26"/>
                <w:szCs w:val="26"/>
              </w:rPr>
              <w:t> </w:t>
            </w:r>
            <w:r>
              <w:rPr>
                <w:bCs/>
                <w:sz w:val="26"/>
                <w:szCs w:val="26"/>
              </w:rPr>
              <w:t>706</w:t>
            </w:r>
            <w:r w:rsidRPr="00FE5C9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9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Государственная программа Челябинской области «Развитие дорожного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pStyle w:val="a8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устройство освещения на автомобильной дороге Миасс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Чебаркуль, участок км 11</w:t>
            </w:r>
            <w:r w:rsidR="00113710">
              <w:rPr>
                <w:sz w:val="26"/>
                <w:szCs w:val="26"/>
              </w:rPr>
              <w:t xml:space="preserve"> </w:t>
            </w:r>
            <w:r w:rsidR="005E06C7">
              <w:rPr>
                <w:sz w:val="26"/>
                <w:szCs w:val="26"/>
              </w:rPr>
              <w:t>–</w:t>
            </w:r>
            <w:r w:rsidR="00113710">
              <w:rPr>
                <w:sz w:val="26"/>
                <w:szCs w:val="26"/>
              </w:rPr>
              <w:t xml:space="preserve"> </w:t>
            </w:r>
            <w:r w:rsidRPr="00FE5C91">
              <w:rPr>
                <w:sz w:val="26"/>
                <w:szCs w:val="26"/>
              </w:rPr>
              <w:t xml:space="preserve">км 17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завершение реконструкции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Южноуральск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Магнитогорск, участок </w:t>
            </w:r>
            <w:proofErr w:type="spellStart"/>
            <w:r w:rsidRPr="00FE5C91">
              <w:rPr>
                <w:sz w:val="26"/>
                <w:szCs w:val="26"/>
              </w:rPr>
              <w:t>Нагайбакский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Придорожный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Усть-Багаряк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Тюбук, участок км 9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граница Свердловской области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устройство освещения на автомобильной дороге Миасс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Златоуст, участок км 27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км 28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реконструкция мостового перехода через р. Сибирка на км 18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Сатка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Сибирка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Средняя </w:t>
            </w:r>
            <w:proofErr w:type="spellStart"/>
            <w:r w:rsidRPr="00FE5C91">
              <w:rPr>
                <w:sz w:val="26"/>
                <w:szCs w:val="26"/>
              </w:rPr>
              <w:t>Калагаза</w:t>
            </w:r>
            <w:proofErr w:type="spellEnd"/>
            <w:r w:rsidRPr="00FE5C91">
              <w:rPr>
                <w:sz w:val="26"/>
                <w:szCs w:val="26"/>
              </w:rPr>
              <w:t xml:space="preserve"> (</w:t>
            </w:r>
            <w:proofErr w:type="spellStart"/>
            <w:r w:rsidRPr="00FE5C91">
              <w:rPr>
                <w:sz w:val="26"/>
                <w:szCs w:val="26"/>
              </w:rPr>
              <w:t>коррек</w:t>
            </w:r>
            <w:r w:rsidR="00A331C3">
              <w:rPr>
                <w:sz w:val="26"/>
                <w:szCs w:val="26"/>
              </w:rPr>
              <w:t>-</w:t>
            </w:r>
            <w:r w:rsidRPr="00FE5C91">
              <w:rPr>
                <w:sz w:val="26"/>
                <w:szCs w:val="26"/>
              </w:rPr>
              <w:t>тировка</w:t>
            </w:r>
            <w:proofErr w:type="spellEnd"/>
            <w:r w:rsidRPr="00FE5C91">
              <w:rPr>
                <w:sz w:val="26"/>
                <w:szCs w:val="26"/>
              </w:rPr>
              <w:t xml:space="preserve">)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A331C3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</w:t>
            </w:r>
            <w:r w:rsidR="00A331C3" w:rsidRPr="00A331C3">
              <w:rPr>
                <w:spacing w:val="-4"/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Златоуст, участок км 0+00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км 1+206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A331C3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</w:t>
            </w:r>
            <w:r w:rsidR="00A331C3" w:rsidRPr="00A331C3">
              <w:rPr>
                <w:spacing w:val="-4"/>
                <w:sz w:val="26"/>
                <w:szCs w:val="26"/>
              </w:rPr>
              <w:t>–</w:t>
            </w:r>
            <w:r w:rsidRPr="00A331C3">
              <w:rPr>
                <w:spacing w:val="-4"/>
                <w:sz w:val="26"/>
                <w:szCs w:val="26"/>
              </w:rPr>
              <w:t xml:space="preserve"> </w:t>
            </w:r>
            <w:r w:rsidRPr="00FE5C91">
              <w:rPr>
                <w:sz w:val="26"/>
                <w:szCs w:val="26"/>
              </w:rPr>
              <w:t xml:space="preserve">Чебаркуль, участок км 0+00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км 0+100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A331C3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FE5C91">
              <w:rPr>
                <w:sz w:val="26"/>
                <w:szCs w:val="26"/>
              </w:rPr>
              <w:t xml:space="preserve"> Карабаш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Кыштым, участок км 0+00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км 0+120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автодорога Миасс – Златоуст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строительство автомобильной дороги Карабаново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автодорога </w:t>
            </w:r>
            <w:r w:rsidR="00015EB4">
              <w:rPr>
                <w:sz w:val="26"/>
                <w:szCs w:val="26"/>
              </w:rPr>
              <w:br/>
            </w:r>
            <w:r w:rsidRPr="00FE5C91">
              <w:rPr>
                <w:sz w:val="26"/>
                <w:szCs w:val="26"/>
              </w:rPr>
              <w:t>М</w:t>
            </w:r>
            <w:r w:rsidR="00113710">
              <w:rPr>
                <w:sz w:val="26"/>
                <w:szCs w:val="26"/>
              </w:rPr>
              <w:t>-</w:t>
            </w:r>
            <w:r w:rsidRPr="00FE5C91">
              <w:rPr>
                <w:sz w:val="26"/>
                <w:szCs w:val="26"/>
              </w:rPr>
              <w:t xml:space="preserve">36 Челябинск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Троицк до границы с Республикой Казахстан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F20A69" w:rsidRPr="00FE5C91" w:rsidRDefault="00F20A69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DB7" w:rsidRPr="00FE5C91" w:rsidRDefault="00253DB7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5 824,6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132 241,8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135 749,1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3 494,7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50 000,0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2 500,0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250,0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300,0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287 729,5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54 296,6</w:t>
            </w:r>
          </w:p>
          <w:p w:rsidR="00F20A69" w:rsidRPr="00FE5C91" w:rsidRDefault="00F20A69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20</w:t>
            </w:r>
            <w:r w:rsidR="00253DB7" w:rsidRPr="00FE5C91">
              <w:rPr>
                <w:sz w:val="26"/>
                <w:szCs w:val="26"/>
              </w:rPr>
              <w:t> 805,1</w:t>
            </w:r>
          </w:p>
        </w:tc>
      </w:tr>
      <w:tr w:rsidR="0094314C" w:rsidRPr="00FE5C91" w:rsidTr="00F20A69">
        <w:trPr>
          <w:trHeight w:val="16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tabs>
                <w:tab w:val="left" w:leader="underscore" w:pos="0"/>
              </w:tabs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14C" w:rsidRPr="00FE5C91" w:rsidRDefault="00253DB7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693 191,4</w:t>
            </w:r>
          </w:p>
        </w:tc>
      </w:tr>
      <w:tr w:rsidR="0094314C" w:rsidRPr="00FE5C91" w:rsidTr="00F20A69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015EB4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Государственная программа Челябинской области «Развитие сельского хозяйства в Челябинской области на 2016</w:t>
            </w:r>
            <w:r w:rsidR="00015EB4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>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реконструкция автомобильной дороги Красносельское – Березовка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A331C3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Метелева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="00A331C3">
              <w:rPr>
                <w:sz w:val="26"/>
                <w:szCs w:val="26"/>
              </w:rPr>
              <w:t>–</w:t>
            </w:r>
            <w:r w:rsidRPr="00FE5C91">
              <w:rPr>
                <w:sz w:val="26"/>
                <w:szCs w:val="26"/>
              </w:rPr>
              <w:t xml:space="preserve"> автодорога Камышевка – </w:t>
            </w:r>
            <w:proofErr w:type="spellStart"/>
            <w:r w:rsidRPr="00FE5C91">
              <w:rPr>
                <w:sz w:val="26"/>
                <w:szCs w:val="26"/>
              </w:rPr>
              <w:t>Ишалино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86 000,0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91 518,5</w:t>
            </w:r>
          </w:p>
        </w:tc>
      </w:tr>
      <w:tr w:rsidR="0094314C" w:rsidRPr="00FE5C91" w:rsidTr="00F20A69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lastRenderedPageBreak/>
              <w:t xml:space="preserve">реконструкция автомобильной дороги Каменский – Березовка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реконструкция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Миасское</w:t>
            </w:r>
            <w:proofErr w:type="spellEnd"/>
            <w:r w:rsidRPr="00FE5C91">
              <w:rPr>
                <w:sz w:val="26"/>
                <w:szCs w:val="26"/>
              </w:rPr>
              <w:t xml:space="preserve"> – </w:t>
            </w:r>
            <w:proofErr w:type="spellStart"/>
            <w:r w:rsidRPr="00FE5C91">
              <w:rPr>
                <w:sz w:val="26"/>
                <w:szCs w:val="26"/>
              </w:rPr>
              <w:t>Курейное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 xml:space="preserve">строительство автомобильной дороги </w:t>
            </w:r>
            <w:proofErr w:type="spellStart"/>
            <w:r w:rsidRPr="00FE5C91">
              <w:rPr>
                <w:sz w:val="26"/>
                <w:szCs w:val="26"/>
              </w:rPr>
              <w:t>Кирса</w:t>
            </w:r>
            <w:proofErr w:type="spellEnd"/>
            <w:r w:rsidRPr="00FE5C91">
              <w:rPr>
                <w:sz w:val="26"/>
                <w:szCs w:val="26"/>
              </w:rPr>
              <w:t xml:space="preserve"> – </w:t>
            </w:r>
            <w:proofErr w:type="spellStart"/>
            <w:r w:rsidRPr="00FE5C91">
              <w:rPr>
                <w:sz w:val="26"/>
                <w:szCs w:val="26"/>
              </w:rPr>
              <w:t>Казанцевский</w:t>
            </w:r>
            <w:proofErr w:type="spellEnd"/>
            <w:r w:rsidRPr="00FE5C91">
              <w:rPr>
                <w:sz w:val="26"/>
                <w:szCs w:val="26"/>
              </w:rPr>
              <w:t xml:space="preserve"> </w:t>
            </w:r>
            <w:r w:rsidRPr="00FE5C91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150 000,0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149 840,0</w:t>
            </w: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94 325,1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571 683,6</w:t>
            </w:r>
          </w:p>
        </w:tc>
      </w:tr>
      <w:tr w:rsidR="0094314C" w:rsidRPr="00FE5C91" w:rsidTr="002C5935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94314C" w:rsidRPr="00FE5C91" w:rsidTr="002C5935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Челябинской области (в 220 метрах и 650 метрах юго-западнее поселка Северный), в том числе проектно-изыскательские работы (</w:t>
            </w:r>
            <w:r w:rsidRPr="00FE5C91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FE5C91">
              <w:rPr>
                <w:sz w:val="26"/>
                <w:szCs w:val="26"/>
              </w:rPr>
              <w:t xml:space="preserve"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 </w:t>
            </w:r>
          </w:p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FE5C91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</w:t>
            </w:r>
          </w:p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малоэтажной застройки жилья экономического класса на двух земельных участках, расположенных в Сосновском муниципальном районе Челябинской области (</w:t>
            </w:r>
            <w:r w:rsidRPr="00FE5C91">
              <w:rPr>
                <w:sz w:val="26"/>
                <w:szCs w:val="26"/>
              </w:rPr>
              <w:t>в 220 метрах и 650 метрах юго-западнее поселка Северный), для малоэтажной застройки для строительства жилья экономического класса, в том числе проектно-изыскательские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540,0</w:t>
            </w: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C5935" w:rsidRDefault="002C5935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64 500,0</w:t>
            </w: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A331C3" w:rsidRDefault="00A331C3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C5935" w:rsidRDefault="002C5935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C5935" w:rsidRDefault="002C5935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15 400,0</w:t>
            </w:r>
          </w:p>
          <w:p w:rsidR="0094314C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2C5935" w:rsidRPr="00FE5C91" w:rsidRDefault="002C5935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19 560,0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4C" w:rsidRPr="00FE5C91" w:rsidRDefault="0094314C" w:rsidP="00F20A6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100 000,0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Государственная программа Челябинской области «Развитие физической культуры и спорта в Челябинской области» на 2015–2017 годы:</w:t>
            </w:r>
          </w:p>
          <w:p w:rsidR="0094314C" w:rsidRPr="00FE5C91" w:rsidRDefault="0094314C" w:rsidP="00F20A6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строительство регионального центра по шорт-треку</w:t>
            </w:r>
            <w:r w:rsidR="00015EB4">
              <w:rPr>
                <w:sz w:val="26"/>
                <w:szCs w:val="26"/>
              </w:rPr>
              <w:t>,</w:t>
            </w:r>
            <w:r w:rsidRPr="00FE5C91">
              <w:rPr>
                <w:sz w:val="26"/>
                <w:szCs w:val="26"/>
              </w:rPr>
              <w:t xml:space="preserve"> Ледовый дворец «Уральская молния»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pStyle w:val="a8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60 000,0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14C" w:rsidRPr="00FE5C91" w:rsidRDefault="0094314C" w:rsidP="00F20A69">
            <w:pPr>
              <w:pStyle w:val="a8"/>
              <w:spacing w:after="0"/>
              <w:ind w:left="-108"/>
              <w:jc w:val="right"/>
              <w:rPr>
                <w:bCs/>
                <w:sz w:val="26"/>
                <w:szCs w:val="26"/>
              </w:rPr>
            </w:pPr>
            <w:r w:rsidRPr="00FE5C91">
              <w:rPr>
                <w:bCs/>
                <w:sz w:val="26"/>
                <w:szCs w:val="26"/>
              </w:rPr>
              <w:t>60 000,0</w:t>
            </w:r>
          </w:p>
        </w:tc>
      </w:tr>
      <w:tr w:rsidR="0094314C" w:rsidRPr="00FE5C91" w:rsidTr="00F20A6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4C" w:rsidRPr="00FE5C91" w:rsidRDefault="0094314C" w:rsidP="00F20A69">
            <w:pPr>
              <w:pStyle w:val="a8"/>
              <w:spacing w:after="0"/>
              <w:ind w:firstLine="284"/>
              <w:rPr>
                <w:sz w:val="26"/>
                <w:szCs w:val="26"/>
              </w:rPr>
            </w:pPr>
            <w:r w:rsidRPr="00FE5C91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14C" w:rsidRPr="00FE5C91" w:rsidRDefault="00B84A1A" w:rsidP="00745469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FE5C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451</w:t>
            </w:r>
            <w:r w:rsidRPr="00FE5C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984</w:t>
            </w:r>
            <w:r w:rsidRPr="00FE5C91">
              <w:rPr>
                <w:sz w:val="26"/>
                <w:szCs w:val="26"/>
              </w:rPr>
              <w:t>,7</w:t>
            </w:r>
          </w:p>
        </w:tc>
      </w:tr>
    </w:tbl>
    <w:p w:rsidR="0094314C" w:rsidRPr="00FE5C91" w:rsidRDefault="0094314C" w:rsidP="0094314C"/>
    <w:p w:rsidR="0094314C" w:rsidRPr="00FE5C91" w:rsidRDefault="0094314C" w:rsidP="0094314C">
      <w:pPr>
        <w:jc w:val="center"/>
        <w:rPr>
          <w:b/>
          <w:bCs/>
          <w:sz w:val="26"/>
          <w:szCs w:val="26"/>
        </w:rPr>
      </w:pPr>
    </w:p>
    <w:p w:rsidR="007733C0" w:rsidRPr="00FE5C91" w:rsidRDefault="007733C0"/>
    <w:sectPr w:rsidR="007733C0" w:rsidRPr="00FE5C91" w:rsidSect="00183EEF">
      <w:footerReference w:type="even" r:id="rId6"/>
      <w:foot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4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B0" w:rsidRDefault="005537B0" w:rsidP="001412E0">
      <w:r>
        <w:separator/>
      </w:r>
    </w:p>
  </w:endnote>
  <w:endnote w:type="continuationSeparator" w:id="0">
    <w:p w:rsidR="005537B0" w:rsidRDefault="005537B0" w:rsidP="0014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A69" w:rsidRDefault="00C3594B" w:rsidP="00F20A6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0A6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0A69" w:rsidRDefault="00F20A69" w:rsidP="00F20A6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6160"/>
      <w:docPartObj>
        <w:docPartGallery w:val="Page Numbers (Bottom of Page)"/>
        <w:docPartUnique/>
      </w:docPartObj>
    </w:sdtPr>
    <w:sdtContent>
      <w:p w:rsidR="0093243D" w:rsidRDefault="00C3594B">
        <w:pPr>
          <w:pStyle w:val="a3"/>
          <w:jc w:val="right"/>
        </w:pPr>
        <w:fldSimple w:instr=" PAGE   \* MERGEFORMAT ">
          <w:r w:rsidR="00113710">
            <w:rPr>
              <w:noProof/>
            </w:rPr>
            <w:t>401</w:t>
          </w:r>
        </w:fldSimple>
      </w:p>
    </w:sdtContent>
  </w:sdt>
  <w:p w:rsidR="0093243D" w:rsidRDefault="0093243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16159"/>
      <w:docPartObj>
        <w:docPartGallery w:val="Page Numbers (Bottom of Page)"/>
        <w:docPartUnique/>
      </w:docPartObj>
    </w:sdtPr>
    <w:sdtContent>
      <w:p w:rsidR="0093243D" w:rsidRDefault="00C3594B">
        <w:pPr>
          <w:pStyle w:val="a3"/>
          <w:jc w:val="right"/>
        </w:pPr>
        <w:fldSimple w:instr=" PAGE   \* MERGEFORMAT ">
          <w:r w:rsidR="0093243D">
            <w:rPr>
              <w:noProof/>
            </w:rPr>
            <w:t>386</w:t>
          </w:r>
        </w:fldSimple>
      </w:p>
    </w:sdtContent>
  </w:sdt>
  <w:p w:rsidR="00F20A69" w:rsidRDefault="00F20A69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B0" w:rsidRDefault="005537B0" w:rsidP="001412E0">
      <w:r>
        <w:separator/>
      </w:r>
    </w:p>
  </w:footnote>
  <w:footnote w:type="continuationSeparator" w:id="0">
    <w:p w:rsidR="005537B0" w:rsidRDefault="005537B0" w:rsidP="001412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14C"/>
    <w:rsid w:val="00015EB4"/>
    <w:rsid w:val="000C2600"/>
    <w:rsid w:val="000F06A4"/>
    <w:rsid w:val="00113710"/>
    <w:rsid w:val="00135E9A"/>
    <w:rsid w:val="001412E0"/>
    <w:rsid w:val="00162FCF"/>
    <w:rsid w:val="00183EEF"/>
    <w:rsid w:val="001A1095"/>
    <w:rsid w:val="001E428C"/>
    <w:rsid w:val="0021157D"/>
    <w:rsid w:val="00246553"/>
    <w:rsid w:val="00253DB7"/>
    <w:rsid w:val="002C5935"/>
    <w:rsid w:val="002D08A6"/>
    <w:rsid w:val="00382876"/>
    <w:rsid w:val="00393948"/>
    <w:rsid w:val="00413ECA"/>
    <w:rsid w:val="00440272"/>
    <w:rsid w:val="005537B0"/>
    <w:rsid w:val="005A2A82"/>
    <w:rsid w:val="005E06C7"/>
    <w:rsid w:val="005F545C"/>
    <w:rsid w:val="00655225"/>
    <w:rsid w:val="0067426F"/>
    <w:rsid w:val="006C3FB7"/>
    <w:rsid w:val="007307E8"/>
    <w:rsid w:val="00745469"/>
    <w:rsid w:val="0075573B"/>
    <w:rsid w:val="007733C0"/>
    <w:rsid w:val="007D1576"/>
    <w:rsid w:val="0083084B"/>
    <w:rsid w:val="008841ED"/>
    <w:rsid w:val="008D6016"/>
    <w:rsid w:val="00926CFD"/>
    <w:rsid w:val="0093243D"/>
    <w:rsid w:val="0094314C"/>
    <w:rsid w:val="009C7A5D"/>
    <w:rsid w:val="00A0314C"/>
    <w:rsid w:val="00A331C3"/>
    <w:rsid w:val="00AB3251"/>
    <w:rsid w:val="00AE5269"/>
    <w:rsid w:val="00AF4B78"/>
    <w:rsid w:val="00AF52D6"/>
    <w:rsid w:val="00B35C93"/>
    <w:rsid w:val="00B84A1A"/>
    <w:rsid w:val="00BF42C2"/>
    <w:rsid w:val="00C13819"/>
    <w:rsid w:val="00C23C31"/>
    <w:rsid w:val="00C3423C"/>
    <w:rsid w:val="00C3594B"/>
    <w:rsid w:val="00C80933"/>
    <w:rsid w:val="00D81537"/>
    <w:rsid w:val="00DA1269"/>
    <w:rsid w:val="00E171F4"/>
    <w:rsid w:val="00F20A69"/>
    <w:rsid w:val="00FB3300"/>
    <w:rsid w:val="00FE5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31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31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4314C"/>
  </w:style>
  <w:style w:type="paragraph" w:styleId="a6">
    <w:name w:val="Title"/>
    <w:basedOn w:val="a"/>
    <w:link w:val="a7"/>
    <w:qFormat/>
    <w:rsid w:val="0094314C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4314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94314C"/>
    <w:pPr>
      <w:spacing w:after="120"/>
    </w:pPr>
  </w:style>
  <w:style w:type="character" w:customStyle="1" w:styleId="a9">
    <w:name w:val="Основной текст Знак"/>
    <w:basedOn w:val="a0"/>
    <w:link w:val="a8"/>
    <w:rsid w:val="009431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C7A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C7A5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prygunova.a.g</dc:creator>
  <cp:lastModifiedBy>Системный администратор</cp:lastModifiedBy>
  <cp:revision>7</cp:revision>
  <cp:lastPrinted>2015-12-18T05:56:00Z</cp:lastPrinted>
  <dcterms:created xsi:type="dcterms:W3CDTF">2015-12-21T06:06:00Z</dcterms:created>
  <dcterms:modified xsi:type="dcterms:W3CDTF">2015-12-24T08:07:00Z</dcterms:modified>
</cp:coreProperties>
</file>