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AC4A8C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AC4A8C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AC4A8C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99717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971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AC4A8C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AC4A8C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AE24B5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AC4A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91479" w:rsidRPr="00AC4A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AC4A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AC4A8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AC4A8C" w:rsidTr="00D62080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AC4A8C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AC4A8C" w:rsidTr="00D62080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AC4A8C" w:rsidTr="00D62080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AC4A8C" w:rsidTr="00D62080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AC4A8C" w:rsidTr="00D62080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AC4A8C" w:rsidTr="00D62080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AC4A8C" w:rsidRDefault="00DF0E99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AC4A8C" w:rsidTr="00D62080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AC4A8C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Default="00D62080" w:rsidP="00D6208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4A8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3980"/>
        <w:gridCol w:w="611"/>
        <w:gridCol w:w="527"/>
        <w:gridCol w:w="567"/>
        <w:gridCol w:w="1276"/>
        <w:gridCol w:w="709"/>
        <w:gridCol w:w="1984"/>
      </w:tblGrid>
      <w:tr w:rsidR="00012FA9" w:rsidRPr="00F9502E" w:rsidTr="005B4DB2">
        <w:trPr>
          <w:trHeight w:val="299"/>
          <w:tblHeader/>
        </w:trPr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012FA9" w:rsidRPr="00F9502E" w:rsidRDefault="00012FA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</w:t>
            </w: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50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012FA9" w:rsidRPr="00F9502E" w:rsidTr="005B4DB2">
        <w:trPr>
          <w:trHeight w:val="1288"/>
          <w:tblHeader/>
        </w:trPr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100D6D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A9" w:rsidRPr="00F9502E" w:rsidRDefault="00012FA9" w:rsidP="0001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4DB2" w:rsidRPr="00F9502E" w:rsidTr="005B4DB2">
        <w:trPr>
          <w:trHeight w:val="544"/>
          <w:tblHeader/>
        </w:trPr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B2" w:rsidRPr="00F9502E" w:rsidRDefault="005B4DB2" w:rsidP="00C564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B2" w:rsidRPr="00F9502E" w:rsidRDefault="005B4DB2" w:rsidP="00DE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B2" w:rsidRPr="00F9502E" w:rsidRDefault="005B4DB2" w:rsidP="00DE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B2" w:rsidRPr="00F9502E" w:rsidRDefault="005B4DB2" w:rsidP="00DE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B2" w:rsidRPr="00F9502E" w:rsidRDefault="005B4DB2" w:rsidP="00100D6D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B2" w:rsidRPr="00F9502E" w:rsidRDefault="005B4DB2" w:rsidP="00DE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B2" w:rsidRPr="00F9502E" w:rsidRDefault="005B4DB2" w:rsidP="00DE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129 237 132,01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356 125,10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349 227,05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299 032,86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298 573,53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264 873,55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240 488,62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24 324,23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7 740,67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7 740,67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24 598,71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24 598,71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50 194,19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50 194,19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13 996,47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13 996,47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36 197,72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36 197,72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980,22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35 217,50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6 898,05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6 898,05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6 898,05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2 064,40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2 064,40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Правительство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395 460,72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345 568,73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12 709,51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12 709,51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11 471,27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11 432,25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чл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1 238,24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1 238,24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199 321,56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199 321,56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170 487,07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142 535,77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27 894,30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28 834,49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28 834,49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125 831,20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39 806,20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20 472,35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13 696,98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11 183,18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5 959,47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2 948,51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3 010,96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9 722,77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8 091,90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1 630,87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денежная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областью»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«Профессионал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ципальной службы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42 066,99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36 389,30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36 389,30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36 389,30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36 389,30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35 366,00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18 431,10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12 720 540,99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475 114,53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142 979,77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142 979,77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142 774,12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133 952,29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8 781,83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32 134,76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32 134,76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124,14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124,14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32 010,62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32 010,62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10 431 267,98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Выравнивание бюджетной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из областного фонда финансовой поддержки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8 624 141,98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8 624 141,98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7 225 265,88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7 225 265,88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7 225 265,88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для осуществления органам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9 825 056,29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9 819 360,23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257 732,93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на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компенсацию расходов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предоставлением 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зонных льгот пенсионерам-садоводам, пенсионерам-огородникам на автомобильном транспорте городских и приг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9 198 929,00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тых под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битумохранилища</w:t>
            </w:r>
            <w:proofErr w:type="spellEnd"/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9 152 940,33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733 075,40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2 145,27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3 258 114,70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3 258 114,70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Ремонт автомобильных дорог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 пользования регионал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2 130 510,70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рожного хозяйства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по решениям Правительства Российской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932 793,12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56 812,28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сети автомобильных дорог, ведущих к общественно знач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 объектам сельских населе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пунктов, объектам прои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«Устойч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развитие сельских террит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362 698,30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286 969,05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58 535,79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55 292,35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3 221,39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на закупку автобусов и техники для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жилищно-коммунального хозя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5 696,06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93 558,93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93 558,93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93 558,93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93 558,93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85 716,93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81 983,73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его заместит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7 833,80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7 833,80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4 837 493,29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4 708 291,70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4 707 836,20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147 625,69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147 235,22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130 377,62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16 849,80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3 546 271,20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31 695,20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31 695,20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процентной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ставки по краткосрочным кред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358 959,30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358 959,30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тепличных комплексов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селекц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онно-генетических центров в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вотноводстве и селекционно-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семеноводческих центров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245 288,06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240 005,86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тальных вложений в объекты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777,45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777,45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2 555,65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1 957,27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596,03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763 114,36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224 447,72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тепли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процентной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ставки по краткосрочным кред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477 659,31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 товаропроизводителям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на поддержку мясного скотоводства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«Ведомственная целевая программа «Развитие мясного скотоводства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сельского хозяйства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со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рамках подпрогра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семейных живо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направленные на улучшение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условий функционирования сельского хозяйства,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8 020,03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8 020,03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2015 году субсидий на возмещ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приобретение сельскохозяйственной техники отечественного производства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сельского хозяйства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продукции растениеводства и животноводства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6 187,30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6 187,30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6628C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зультатов космической деятел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ь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ности в интересах социально-экономического и инновацио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ного развития Челябинской о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б</w:t>
            </w:r>
            <w:r w:rsidRPr="0056628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99 397,80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99 397,80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ках Государственной программы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развития сельского хозяйства и регулирования рынков сельск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68 817,80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68 817,80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68 817,80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на селе либо изъявившим желание переехать на постоянное место жительства в сельскую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там,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930 126,95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790 353,12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ра, гражданская оборона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332 280,16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65 833,33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65 828,61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62 726,43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3 102,18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«Защита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территорий от чрезвыча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ситуаций, обеспечение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и безопа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людей на водных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ральной целевой программы «Создание системы обеспечения вызова экстренных оперативных служб по единому номеру «112»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Российской Федерации на 2013–2017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164 878,24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73 932,67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72 243,87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50 713,18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90 945,57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90 604,57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77 213,02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13 366,55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казенных учреждений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458 072,96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458 072,96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территории от чрезвычайных ситуаций, обеспечение пожарной безопа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13 697,48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1 988,23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444 375,48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3 549,68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3 549,68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440 825,80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361 064,48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79 421,32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56 627,24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55 659,24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«Воспроизво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ство и использование природных ресурсов»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«Развитие водохозяйственного комплекса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2012–2020 годах»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6628C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56628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56628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я</w:t>
            </w:r>
            <w:r w:rsidRPr="0056628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тельности в интересах социал</w:t>
            </w:r>
            <w:r w:rsidRPr="0056628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56628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но-экономического и инновац</w:t>
            </w:r>
            <w:r w:rsidRPr="0056628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56628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онного развития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78 941,60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 сточных вод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 прои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потребления на терр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62 506,40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по федеральному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12 584,34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2 636,82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объектов животного мира (за 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в области охр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федеральному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даче разрешений на добычу охотничьих ресурсов и заключ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45 785,83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36 313,83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C5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35 950,53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25 723,29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540 830,98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92 606,62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92 606,62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40635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83 243,92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83 216,72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77 618,52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5 577,10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9 362,70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06026F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экономико-статис</w:t>
            </w:r>
            <w:r w:rsid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>тической</w:t>
            </w:r>
            <w:proofErr w:type="spellEnd"/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информации для гос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у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дарственных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425 479,59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425 479,59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взноса автономной некомме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«Агентство инвестиционного развития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416 762,71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9 066,71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8 641,34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43C" w:rsidRDefault="00C5643C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8 641,34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иные цели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развитию малого и среднего предпринимательства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и среднего предприним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тельства, включая крестьянские (фермерские) хозяйства,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3 575,29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3 575,29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3 575,29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плана подготовки управленческих кадров для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народного хозяйства Российской Федерации по пер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и повышению квал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 кадров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436 50 66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1 783,79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436 50 66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1 783,79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плат, установленных Уставом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реализацию программ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поселков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7 499 693,66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141 120,00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907 898,71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907 898,71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271 439,16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176 777,86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159 069,39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17 693,47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5 015,75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3 570,96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F8D" w:rsidRDefault="00DE3F8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1 444,79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транспортной инфраструкт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3 167 293,37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1 669 800,40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1 425 313,00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жилищно-коммунального хозяйства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ждан из аварийного жилищного фонда и модернизации систем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коммунальной инфраструктуры за счет средств бюджетов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3F8D" w:rsidRDefault="00DE3F8D" w:rsidP="00D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жилых домов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710 733,12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475 104,90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375 104,90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375 104,90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136 164,85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136 164,85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77 290,10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77 290,10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786 759,85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654 826,40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16 961,50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637 864,90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637 864,90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инженерной инфраструктуры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16 551,81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1 062 886,34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685 376,34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школы в микр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районе № 54 города Челябинска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585 376,34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585 376,34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62 512,38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522 863,96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1 992 861,98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1 992 861,98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перинатального центра»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1 958 222,86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«Региональная программа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модерн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здравоохранения субъе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в 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укрепления материально-технической базы медицинских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1 221 308,96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1 221 308,96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92 633,26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92 633,26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6 840,17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85 793,09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молодых семей» федеральной целевой программы «Жилище»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49 163,40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49 163,40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поддержки гражд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пострадавшим от действий (бездействия) застройщиков, в результате которых они не могут реализовать права на оплаченные жилые помещения»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физической культуры и спо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30 </w:t>
            </w:r>
            <w:r w:rsidR="009301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409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2</w:t>
            </w:r>
            <w:r w:rsidR="009301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3,</w:t>
            </w:r>
            <w:r w:rsidR="009301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930195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7 356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930195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930195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сийской Федерации, субъектов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льгот по тарифам на проезд обучающихся общеобр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29 562 402,81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10 273 663,11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функций в области социальной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2 366,00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10 268 783,11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дошкольного возраста в расположенных на территории Челябинской области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9 554 630,11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9 488 108,75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9 488 108,75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дошкольного образования в частных дошкольных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66 521,36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66 521,36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15 265 925,74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76 989,80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35 763,54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26 021,74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70 158,24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70 003,84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70 003,84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70 003,84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52 713,71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51 598,11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44 162,11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7 410,10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14 918 457,26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государственной итоговой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аттестации в форме основного государственного экзамена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организациях, расположенных в сельской мес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образованиях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сети общеобразовательных организаций, в которых созданы условия для инклюзивного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финансового обеспечения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14 760 986,84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пол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1 275 385,40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1 275 385,40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06026F" w:rsidRDefault="005B4DB2" w:rsidP="00060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чение дополнительного образ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вания детей в муниципальных общеобразовательных орган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зациях специальных учебно-воспитательных учреждениях для обучающихся с </w:t>
            </w:r>
            <w:proofErr w:type="spellStart"/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(общественно опасным) повед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06026F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13 298 038,06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13 298 038,06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тельные программы начального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общего, основного общего и (или) среднего общего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предметные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боратории для работы с одаре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целью развития указанных лабораторий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условия для инкл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603 04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 сельской местности, усл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«Развитие профессионального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 и автономными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3 266 753,83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3 145 665,68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2 745 492,23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2 745 492,23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2 745 492,23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312 318,29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304 982,49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304 982,49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121 088,15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«Развитие профессионального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 и автономными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22 764,10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22 764,10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корпусов, созда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Арендная плата за пользование недвижимым имуществом при оказании государственных услуг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подготовка,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138 259,07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 дополнительного профессионального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10 698,17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10 698,17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10 698,17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10 698,17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316 909,65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доровительной кампании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22 119,04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15 419,04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15 419,04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15 419,04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78 707,73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полит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«Вовлечение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молодежи в предприним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и среднего предприним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тельства, включая крестьянские (фермерские) хозяйства,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300 891,41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17 450,58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8 416,89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72 857,80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69 202,20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образ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организациям, осуществляющим организацию и проведение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170 128,99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87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165 908,07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программ начального общего, основного общего, среднего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26 148,10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21 707,54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74 985,07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74 985,07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5826" w:rsidRDefault="00875826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605 04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780 333,54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775 875,42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маемой с родителей (законных представителей) за присмотр и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уход за детьми в образовател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6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1 393 981,38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382 540,62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60 497,44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60 497,44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60 497,44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60 497,44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7A23" w:rsidRDefault="00637A23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1 518,20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1 518,20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311 823,98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311 823,98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10 219,20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A23" w:rsidRDefault="00637A23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10 219,20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1 008 049,78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955 633,61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24 730,71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дела с учетом задачи расширения 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21 718,70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21 618,70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 и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927 827,40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293 753,11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нение и развитие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49 948,00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36 063,17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«Сохранение и развитие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116 428,06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2 749,26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2 749,26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казенных учреждений в рамках подпрограммы «Сохранение и развитие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113 678,80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82 135,26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31 458,50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организаций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41 121,72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11 130,32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на иные цели в рамках подпрограммы «Сохранение объектов 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117" w:rsidRDefault="00062117" w:rsidP="0006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«Развитие внутреннего и въездного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ление материально-технической базы учреждений культуры на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16 171,70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52 416,17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DE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44 491,92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44 488,32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39 597,51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4 890,81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706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</w:t>
            </w:r>
            <w:r w:rsidR="00706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учебные фильмотеки, межшкольные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</w:t>
            </w:r>
            <w:r w:rsidR="00706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водственные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дические пункты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4A7B" w:rsidRDefault="00DE4A7B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4 335,74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2 506 487,67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2 502 612,57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подготовке и проведению празднования 70-й годовщины Победы в Великой Отечественной войне 1941–1945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Массовый спорт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695 161,04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706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автономными и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адаптацией зданий для занятий физической культурой и спо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«Повышение эффективности государственной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поддержки социально ориент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568 073,34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240 993,72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40 338,90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32 279,72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25 088,00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7 191,72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вование системы управления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туре и спорту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54 195,00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1 765 167,51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1 758 323,47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1 606 698,55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1 335 825,00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1 335 825,00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102 294,55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77 123,57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72 576,16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4 547,41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25 170,98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тхэквондо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в Челябинской области, в рамках подпрограммы «Развитие физической культуры, массового спорта и спорта вы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«фигурное катание»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«сноуборд»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рамках подпрограммы «Развитие физической культуры, массового спорта и спорта вы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20 429,80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8 341,10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Возмещение затрат, связанных с организацией и проведением XVIII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«Развитие адаптивной физической культ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117 352,62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79 472,85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вование системы управления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«Ведомственная целевая программа «Соверше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79 439,05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73 143,66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6 295,39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подпрограммы «Развитие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подготовки спортивного резерва»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33 158,36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33 158,36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32 840,28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29 864,24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93,14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27 594 357,83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166 332,26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161 143,89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160 903,89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159 393,89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159 393,89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140 504,90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140 504,90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17 954,63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17 954,63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 Президента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26 487 817,32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5 308 949,83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3 491,08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расходов, связа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медицинскими организаци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подведомственными органам исполнительной власти субъе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профилактических прививок по эпидемическим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3 101,47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3 101,47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гражданам Укра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лицам без гражданства,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 проживавшим на терр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Украины, вынужденно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кинувшим территорию Украины и прибывшим на территорию Российской Федерации в эк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профилактических прививок, включенных в календарь проф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компенсацию расходов, связанных с оказанием в 2014–2015 годах медицинскими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управления, гражданам Украины и лицам без гражданства мед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а также затрат по проведению указанным лицам профилактических прививок, включенных в календарь проф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5 299 314,12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706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6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3 636 469,97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подпрограммы «Профилактика заболеваний и формирование здорового образа жизни.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706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1 579 669,28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скорой специализированной, медицинской помощи и палли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1 579 669,28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1 579 669,28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2 056 800,69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2 054 819,59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2 054 819,59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1 981,10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1 981,10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793 407,49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793 407,49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188 064,88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188 064,88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медицинского страхования, в рамках подпрограммы «Сове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возникающих при оказании гр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«Оказание палли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106 167,83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106 167,83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106 167,83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96 397,85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96 397,85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2 919,98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2 919,98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«Доступная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706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автономными и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63 583,13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медицинскими организаци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подведомственными органам исполнительной власти субъе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профилактических прививок по эпидемическим показаниям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63 403,13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«Профилактика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заболеваний и формирование здорового образа жизни.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96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96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Санаторно-оздоровительная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130 301,39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130 301,39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125 005,32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82 217,29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82 045,69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82 045,69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42 788,03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42 561,43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42 561,43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2 406,07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10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5 871,05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5 871,05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396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96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20 741 018,25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0D6D" w:rsidRDefault="00100D6D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105 964,33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105 914,83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83 848,70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22 065,68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302 095,44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302 095,44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301 942,76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152,68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функций в области социальной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3 766,60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20 321 058,72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96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976 908,30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нансовое обеспечение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территориальной программы обязательного медицинского страхования в пределах базовой программы обязательного мед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в рамках подпрограммы «Профилактика заболеваний и формирование здорового образа жизни.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 w:rsidR="00396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санитарной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129 620,80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гепат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антиретров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противовирусных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паратов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97 281,50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97 260,96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97 260,96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138 393,37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138 393,37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138 375,77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138 375,77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395 424,85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правленных на проведение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бенка, обеспечение мероприятий, направленных на проведение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334 455,85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5 723,24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5 723,24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4 014,89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4 014,89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324 717,72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272 714,14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51 848,20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155,38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титов B и C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590 128,27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590 128,27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оборудования и расхо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материалов для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в учреждениях государс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 муниципальной систем здравоохранения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лекарственными преп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им тканей, гемофилией,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гипофизарным нанизмом, болезнью Гоше,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будителя, и диагностических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 для выявления, опред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79 598,57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79 598,57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936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отдельных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полномо</w:t>
            </w:r>
            <w:r w:rsidR="00A06A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области лекарственного обеспечения населения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закры</w:t>
            </w:r>
            <w:r w:rsidR="00936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административно-террито</w:t>
            </w:r>
            <w:r w:rsidR="00936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образований, обслуж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ваемых федеральными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 здравоохранения, нах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дящимися в ведении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</w:t>
            </w:r>
            <w:r w:rsidR="00936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</w:t>
            </w:r>
            <w:r w:rsidR="00936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медико-биологического агентства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31 465,07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29 426,67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обязательств по улучшению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лекарственного обеспечения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109 968,96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19 968,96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щим и проживающим в сельских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15 968 911,11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развитием отрасли здрав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87 819,19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87 819,19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87 819,19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«Управление разв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52 046,92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52 046,92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1 634 266,50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отдельных групп населения и лиц, страдающих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дельными заболеваниями,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живающих на территории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тания граждан, страдающих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или их инвалидности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лекарственными средствами граждан, страдающих семью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нозологиями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АГ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236,10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14 454,77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10 066,77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9 114,30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9 114,30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116 490,57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но-технической базы учреждений в части приобретения основных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111 400,00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937 908,25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937 908,25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3 248,69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933 906,16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для детей-инвалидов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597 483,60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458 655,02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336 422,56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336 422,56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22 53</w:t>
            </w:r>
            <w:r w:rsidR="009301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9301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9301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7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7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торию Украины и находящихся в пунктах временного размещения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9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</w:t>
            </w:r>
            <w:r w:rsidR="00930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никовых навигационных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</w:t>
            </w:r>
            <w:r w:rsidR="00936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использованием 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ГЛОНАСС и других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зультатов космической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интересах социально-экономического и инновацио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1 755 590,58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20 654 574,33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2 971 027,32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895 080,42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894 203,52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887 492,62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887 492,62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50 956,84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3 151,60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3 151,60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3 151,60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15 038,50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4 785,00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89 866,58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74 580,82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50 999,04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23 517,58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6 569,53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936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</w:t>
            </w:r>
            <w:r w:rsidR="00936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обслуживания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оказание адресной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неработающим пе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компьюте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грамотности неработающих пенсионеров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15 191 759,25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Российской Федерации по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дупреждению и ликвидации чрезвычайных ситуаций и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стихийных бедствий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115 762,22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Законодательного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собрания Челябинской области «Об утверждении Положения о порядке назначения пожизненн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1 711,25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1 711,25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замеща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107 704,31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щим Челябинской области и ежемесячные выплаты лицам, замещавшим государственные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должности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107 704,31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1 829,95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105 874,36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страх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3 971,59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3 971,59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Губернаторе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484,85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5 453 764,50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542 994,70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542 538,30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111 309,40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111 000,90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 Труда Российской Федерации и полных кавалеров ордена Тр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1 416,78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1 381,67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компенсации гражданам при возникновении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поствакцинал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осложнений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связанных с санаторно-курортным лечением отдельных категорий граждан в санаторно-курортных организациях, расп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в Республике Крым и г. Севастополе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371,83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39 544,93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Выплата единовременного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30 732,20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695 397,64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погребение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12 851,60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12 625,20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725 358,07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693 223,30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13 069,76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680 153,54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рожном транспорте общего пол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хозяйство»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7 106,20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7 106,20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7 106,20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 детям, страдающим забол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ваниями вследствие воздействия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радиации на их родителей, дед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венном объединении «Маяк» и сбросов радиоактивных отходов в реку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страдающим заболеваниями вследствие воздействия радиации на их родителей, дедушек, баб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производственном объ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5 938 777,76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5 527 463,50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2 007 614,20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2 007 614,20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1 507 049,50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1 507 049,50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поддержки жертв пол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124 185,80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124 185,80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1 739 932,70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1 739 932,70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9 137,80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184 903,56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41 306,00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 в соответствии с Законом Челябинской области «О социальном обеспечении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отдельных категорий граждан, оказание мер социальной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140 651,20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140 402,30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EB56E3" w:rsidRDefault="005B4DB2" w:rsidP="00EB5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ждан, установленных федерал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ными законами от 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января 1995 года № 5-ФЗ «О ветеранах» и от 24 ноября </w:t>
            </w:r>
            <w:r w:rsidR="00BF332D"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995 года № 181-</w:t>
            </w:r>
            <w:r w:rsidR="00EB56E3"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</w:t>
            </w:r>
            <w:r w:rsidRPr="00EB56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 «О социальной защите инвалидов в Российской Федерации»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2 956 886,70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BF3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пальных образований,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возн</w:t>
            </w:r>
            <w:r w:rsidR="00BF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EB5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</w:t>
            </w:r>
            <w:r w:rsidR="004F69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 выполнении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</w:t>
            </w:r>
            <w:r w:rsidR="00EB5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</w:t>
            </w:r>
            <w:r w:rsidR="00EB5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Федерации, субъектов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</w:t>
            </w:r>
            <w:r w:rsidR="00EB5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1 183 472,70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единовременном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BF3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</w:t>
            </w:r>
            <w:r w:rsidR="00BF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="00BF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2B7B71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на выплату гос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тельности, полномочий физич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2B7B7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венных пособиях гражданам, имеющим детей»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1 768 251,40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1 768 240,90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1 670 481,94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2B7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3 статьи 25 Федерального закона «Об основах системы профила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безнадзорности и правон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рушений несовершеннолетних» полномочий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осуществлению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 Содружества Независимых Государств несовершеннолетних, самовольно ушедших из семей, детских домов, школ-интернатов, специальных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учебно-воспита</w:t>
            </w:r>
            <w:r w:rsidR="002B7B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иных детских учре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BB8" w:rsidRDefault="00825BB8" w:rsidP="0082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денежное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ощрение при награждении орд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«Родительская слава»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1 670 099,10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1 490 124,70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предоставления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25 739,60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25 739,60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жащего, проходящего военную службу по призыву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30 780,90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30 780,90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821 305,82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160 718,72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159 319,62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143 719,82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15 425,63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174,17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2 776,30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20 432,20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61 102,08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61 102,08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61 102,08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16 765,10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16 765,10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16 282,20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«Объединённый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Челяби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1 186 477,24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71 798,26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71 798,26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государственной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67 707,06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67 707,06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67 707,06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1 109 968,58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107 968,58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107 968,58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106 948,78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98 888,02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8 060,76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водство и использование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«Геологическое изучение недр и развитие мин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лицам, не являющимся государственными или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 учреждениями 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или муниципал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унитарными предприяти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капиталы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517 602,11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502 843,96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495 659,86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федеральных судов общей юри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дикции в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495 422,16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494 256,76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256 316,33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47 255,44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209 060,89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Челябинской области и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мировых судей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237 940,43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237 940,43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7 184,10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шениях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4 872,90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1 017 044,97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62 145,46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62 145,46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62 145,46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62 143,56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51 042,06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11 101,50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в соответствии с пунктом 1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статьи 4 Федерального закона «Об актах гражданского состо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20 272,52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10 114,34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143 402,62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99,78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700 270,23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696 574,72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926,63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татов Государственной Думы и их помощников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698,90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698,90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227,73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695 648,09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403 415,12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356 184,88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354 317,90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1 866,98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47 230,24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47 230,24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292 232,97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292 232,97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290 708,97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1 124,00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419 243,97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печение проведения выборов в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представительные органы вновь образованных муниципальных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5E94" w:rsidRDefault="006C5E94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,92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,65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4 333,70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4B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4A4B99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,57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4A4B99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4A4B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5 336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4A4B99" w:rsidP="004A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</w:t>
            </w:r>
            <w:r w:rsidR="005B4DB2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5B4DB2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09502F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</w:pPr>
            <w:r w:rsidRPr="0009502F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lastRenderedPageBreak/>
              <w:t>Мероприятия по обеспечению жил</w:t>
            </w:r>
            <w:r w:rsidRPr="0009502F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>ь</w:t>
            </w:r>
            <w:r w:rsidRPr="0009502F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>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5B4DB2" w:rsidRPr="005B4DB2" w:rsidTr="00024499">
        <w:trPr>
          <w:trHeight w:val="633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B2" w:rsidRPr="005B4DB2" w:rsidRDefault="005B4DB2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B2" w:rsidRPr="005B4DB2" w:rsidRDefault="005B4DB2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024499" w:rsidRPr="005B4DB2" w:rsidTr="00024499">
        <w:trPr>
          <w:trHeight w:val="854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024499" w:rsidRDefault="00024499" w:rsidP="00024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</w:pPr>
            <w:r w:rsidRPr="0002449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Обеспечение социальных выплат, установленных Уставом (Основным Законом)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1 286,00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024499" w:rsidRDefault="00024499" w:rsidP="00024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4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1B43BA" w:rsidRDefault="00024499" w:rsidP="00024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4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1 286,00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209 550,00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возмещения затрат в связи с производством и распр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024499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ru-RU"/>
              </w:rPr>
            </w:pPr>
            <w:r w:rsidRPr="00024499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ru-RU"/>
              </w:rPr>
              <w:t>Финансовое обеспечение государс</w:t>
            </w:r>
            <w:r w:rsidRPr="00024499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ru-RU"/>
              </w:rPr>
              <w:t>т</w:t>
            </w:r>
            <w:r w:rsidRPr="00024499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024499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ru-RU"/>
              </w:rPr>
              <w:t>р</w:t>
            </w:r>
            <w:r w:rsidRPr="00024499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024499" w:rsidRPr="005B4DB2" w:rsidTr="00D66006">
        <w:trPr>
          <w:trHeight w:val="1058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D66006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60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660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660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660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660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D66006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024499"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024499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024499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024499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н</w:t>
            </w:r>
            <w:r w:rsidRPr="00024499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2 262 749,27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024499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12 646,60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12 646,60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024499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Государственная программа Чел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бинской области «Оказание с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действия добровольному перес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лению в Челябинскую область с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02449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отечественников, проживающих за рубежом, на 2013–2015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12 646,60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D66006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D6600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Мероприятия, реализуемые в ра</w:t>
            </w:r>
            <w:r w:rsidRPr="00D6600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</w:t>
            </w:r>
            <w:r w:rsidRPr="00D6600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ках государственной программы Челябинской области «Оказание содействия добровольному перес</w:t>
            </w:r>
            <w:r w:rsidRPr="00D6600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D6600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лению в Челябинскую область с</w:t>
            </w:r>
            <w:r w:rsidRPr="00D6600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</w:t>
            </w:r>
            <w:r w:rsidRPr="00D6600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отечественников, проживающих за рубежом, на 2013–2015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6 257,60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D66006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D6600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024499" w:rsidRPr="005B4DB2" w:rsidTr="00D66006">
        <w:trPr>
          <w:trHeight w:val="327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024499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</w:pPr>
            <w:r w:rsidRPr="0002449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6 156,80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мероприятий, пред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бежом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732 738,32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732 738,32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58 536,74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58 095,84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53 981,90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4 079,74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440,90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440,90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кающих при выполнении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202 143,95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мероприятия в сфере занятости населения, направленные на снижение напряженности на рынке труда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2015 году»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нительных мероприятий в сфере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занятости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15 744,70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в сфере занятости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направленных на сн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454 853,23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62 632,83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42 367,74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20 265,09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392 220,40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387 161,10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64 511,94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1 517 364,35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1 514 064,35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1 511 533,70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1 511 533,70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10 300,96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1 390 265,64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341 836,80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338 889,53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338 601,53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19 844,53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19 844,53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19 844,53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лесных отношений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27 898,10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4 044,90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DA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никовых навигационных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</w:t>
            </w:r>
            <w:proofErr w:type="spellEnd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использованием 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ГЛОНАСС и других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зультатов космической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интересах социально-экономического и инновацио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Челябинской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61 166,70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56 638,82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56 638,82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56 638,82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56 638,82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53 666,92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2 971,90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1 021,00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1 021,00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ных технологий и связи Чел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158 904,93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131 273,34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131 273,34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55 703,29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55 688,29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52 947,99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2 734,30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27 048,82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27 048,82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27 048,82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36 570,23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сфере информационных технологий в рамках подпрограммы «Инфо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мационное государство»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«Информацио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общество (2011–2020 годы)»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330 50 28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307,67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330 50 28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307,67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36 262,56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11 951,00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10 985,00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10 985,00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5 411,70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285 864,18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285 068,56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285 068,56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72 357,14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63 711,44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61 787,10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8 644,70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8 644,70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212 711,42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ганы государственной власти субъекта Российской Федерации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212 711,42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212 711,42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307 275,61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24 685,33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общегосударственные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24 685,33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24 685,33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24 684,31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23 524,47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1 159,84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238 526,88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238 526,88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ранительной деятельности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247 00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50 081,28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взаим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986,73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986,73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372,98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1 540,33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45 032,04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45 032,04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45 032,04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2 149,20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2 149,20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зациям в рамках государственной программы Челябинской области «Повышение эффективности 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188 373,88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188 107,52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186 962,52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266,36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266,36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лей в Челябинской области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10 560,55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10 560,55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10 560,55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10 560,55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10 560,55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4651A6" w:rsidRDefault="00024499" w:rsidP="00B14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1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9 681,65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4651A6" w:rsidRDefault="00024499" w:rsidP="00B14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1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866,90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57 930,61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57 930,61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57 930,61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57 930,61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57 893,61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Default="00024499" w:rsidP="006C5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43 879,57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14 011,04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37,00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правам р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бенка, защите прав предпр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нимателей в Челябинской о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274,23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274,23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274,23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274,23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2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274,23</w:t>
            </w:r>
          </w:p>
        </w:tc>
      </w:tr>
      <w:tr w:rsidR="00024499" w:rsidRPr="005B4DB2" w:rsidTr="005B4DB2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4499" w:rsidRPr="005B4DB2" w:rsidRDefault="00024499" w:rsidP="00C5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100D6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499" w:rsidRPr="005B4DB2" w:rsidRDefault="00024499" w:rsidP="005B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4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274,23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5B4DB2" w:rsidRDefault="005B4DB2" w:rsidP="00D6208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5B4DB2" w:rsidSect="00431B18">
      <w:footerReference w:type="default" r:id="rId7"/>
      <w:pgSz w:w="11906" w:h="16838" w:code="9"/>
      <w:pgMar w:top="1134" w:right="567" w:bottom="1134" w:left="1701" w:header="709" w:footer="709" w:gutter="0"/>
      <w:pgNumType w:start="1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D4B" w:rsidRDefault="00F34D4B" w:rsidP="006D544E">
      <w:pPr>
        <w:spacing w:after="0" w:line="240" w:lineRule="auto"/>
      </w:pPr>
      <w:r>
        <w:separator/>
      </w:r>
    </w:p>
  </w:endnote>
  <w:endnote w:type="continuationSeparator" w:id="0">
    <w:p w:rsidR="00F34D4B" w:rsidRDefault="00F34D4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930195" w:rsidRPr="006D544E" w:rsidRDefault="007B3E7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30195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635C">
          <w:rPr>
            <w:rFonts w:ascii="Times New Roman" w:hAnsi="Times New Roman" w:cs="Times New Roman"/>
            <w:noProof/>
            <w:sz w:val="24"/>
            <w:szCs w:val="24"/>
          </w:rPr>
          <w:t>200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D4B" w:rsidRDefault="00F34D4B" w:rsidP="006D544E">
      <w:pPr>
        <w:spacing w:after="0" w:line="240" w:lineRule="auto"/>
      </w:pPr>
      <w:r>
        <w:separator/>
      </w:r>
    </w:p>
  </w:footnote>
  <w:footnote w:type="continuationSeparator" w:id="0">
    <w:p w:rsidR="00F34D4B" w:rsidRDefault="00F34D4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06477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21363"/>
    <w:rsid w:val="00021842"/>
    <w:rsid w:val="000219FB"/>
    <w:rsid w:val="00024200"/>
    <w:rsid w:val="00024499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47667"/>
    <w:rsid w:val="0005007A"/>
    <w:rsid w:val="0005296D"/>
    <w:rsid w:val="000540D1"/>
    <w:rsid w:val="000601B5"/>
    <w:rsid w:val="0006026F"/>
    <w:rsid w:val="00061D56"/>
    <w:rsid w:val="00062117"/>
    <w:rsid w:val="0006401A"/>
    <w:rsid w:val="00064F33"/>
    <w:rsid w:val="000653DC"/>
    <w:rsid w:val="000660FC"/>
    <w:rsid w:val="00066A59"/>
    <w:rsid w:val="0007033A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502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2E79"/>
    <w:rsid w:val="000F62BF"/>
    <w:rsid w:val="000F64DE"/>
    <w:rsid w:val="0010068D"/>
    <w:rsid w:val="00100B55"/>
    <w:rsid w:val="00100D6D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4AD"/>
    <w:rsid w:val="0012182A"/>
    <w:rsid w:val="00122392"/>
    <w:rsid w:val="001239D3"/>
    <w:rsid w:val="001251E9"/>
    <w:rsid w:val="001339DF"/>
    <w:rsid w:val="001348B1"/>
    <w:rsid w:val="00135A76"/>
    <w:rsid w:val="00135D85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0B57"/>
    <w:rsid w:val="001521BB"/>
    <w:rsid w:val="00152357"/>
    <w:rsid w:val="00154151"/>
    <w:rsid w:val="0015598C"/>
    <w:rsid w:val="00157FF9"/>
    <w:rsid w:val="00160B06"/>
    <w:rsid w:val="001628E7"/>
    <w:rsid w:val="001661EE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1A1B"/>
    <w:rsid w:val="001823A2"/>
    <w:rsid w:val="00183A3E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68EB"/>
    <w:rsid w:val="001D6F64"/>
    <w:rsid w:val="001D7558"/>
    <w:rsid w:val="001E4AFF"/>
    <w:rsid w:val="001E67A3"/>
    <w:rsid w:val="001E748D"/>
    <w:rsid w:val="001E7824"/>
    <w:rsid w:val="001E7F9C"/>
    <w:rsid w:val="001F1222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05B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71A36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E04"/>
    <w:rsid w:val="002A037B"/>
    <w:rsid w:val="002A0993"/>
    <w:rsid w:val="002A1420"/>
    <w:rsid w:val="002A37FD"/>
    <w:rsid w:val="002A481F"/>
    <w:rsid w:val="002A55EC"/>
    <w:rsid w:val="002A57A8"/>
    <w:rsid w:val="002B20F4"/>
    <w:rsid w:val="002B7522"/>
    <w:rsid w:val="002B798E"/>
    <w:rsid w:val="002B7B71"/>
    <w:rsid w:val="002C0ADA"/>
    <w:rsid w:val="002C0BCF"/>
    <w:rsid w:val="002C1E53"/>
    <w:rsid w:val="002C3980"/>
    <w:rsid w:val="002C40DC"/>
    <w:rsid w:val="002C4F27"/>
    <w:rsid w:val="002D052A"/>
    <w:rsid w:val="002D314D"/>
    <w:rsid w:val="002D334D"/>
    <w:rsid w:val="002D34CD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133F2"/>
    <w:rsid w:val="00320CF8"/>
    <w:rsid w:val="00320D2D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5A11"/>
    <w:rsid w:val="00367346"/>
    <w:rsid w:val="003677D6"/>
    <w:rsid w:val="003678A2"/>
    <w:rsid w:val="00370A11"/>
    <w:rsid w:val="00372346"/>
    <w:rsid w:val="00375DD5"/>
    <w:rsid w:val="00385204"/>
    <w:rsid w:val="003853CC"/>
    <w:rsid w:val="00386E0C"/>
    <w:rsid w:val="003872EE"/>
    <w:rsid w:val="00390075"/>
    <w:rsid w:val="003947AB"/>
    <w:rsid w:val="0039490B"/>
    <w:rsid w:val="00396403"/>
    <w:rsid w:val="00396F49"/>
    <w:rsid w:val="00397598"/>
    <w:rsid w:val="0039774A"/>
    <w:rsid w:val="00397B91"/>
    <w:rsid w:val="00397E4D"/>
    <w:rsid w:val="003A1076"/>
    <w:rsid w:val="003A1736"/>
    <w:rsid w:val="003A2D5C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2515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D"/>
    <w:rsid w:val="003D76A3"/>
    <w:rsid w:val="003D7AC3"/>
    <w:rsid w:val="003E1B2A"/>
    <w:rsid w:val="003E20A0"/>
    <w:rsid w:val="003E3525"/>
    <w:rsid w:val="003E4929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35C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1A3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1B18"/>
    <w:rsid w:val="00432569"/>
    <w:rsid w:val="00433373"/>
    <w:rsid w:val="00433E3E"/>
    <w:rsid w:val="00434308"/>
    <w:rsid w:val="004363BF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FD6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950AD"/>
    <w:rsid w:val="004A0DE8"/>
    <w:rsid w:val="004A121D"/>
    <w:rsid w:val="004A3595"/>
    <w:rsid w:val="004A4A23"/>
    <w:rsid w:val="004A4B99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32A6"/>
    <w:rsid w:val="004D450F"/>
    <w:rsid w:val="004D61AE"/>
    <w:rsid w:val="004D6B79"/>
    <w:rsid w:val="004D6C9D"/>
    <w:rsid w:val="004D7DF7"/>
    <w:rsid w:val="004E0279"/>
    <w:rsid w:val="004E3C4F"/>
    <w:rsid w:val="004E5922"/>
    <w:rsid w:val="004F31CB"/>
    <w:rsid w:val="004F6919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6D5F"/>
    <w:rsid w:val="005176BC"/>
    <w:rsid w:val="00521402"/>
    <w:rsid w:val="005244CA"/>
    <w:rsid w:val="00530327"/>
    <w:rsid w:val="005305B8"/>
    <w:rsid w:val="005326F7"/>
    <w:rsid w:val="005339E1"/>
    <w:rsid w:val="00534E08"/>
    <w:rsid w:val="005351E8"/>
    <w:rsid w:val="00535394"/>
    <w:rsid w:val="00536185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4AE2"/>
    <w:rsid w:val="005566B5"/>
    <w:rsid w:val="005624B3"/>
    <w:rsid w:val="00562CC1"/>
    <w:rsid w:val="00564DA7"/>
    <w:rsid w:val="0056628C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4DB2"/>
    <w:rsid w:val="005B710A"/>
    <w:rsid w:val="005B7485"/>
    <w:rsid w:val="005B7E16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1643"/>
    <w:rsid w:val="005E262C"/>
    <w:rsid w:val="005E5916"/>
    <w:rsid w:val="005E6AE7"/>
    <w:rsid w:val="005F1AD2"/>
    <w:rsid w:val="005F1D69"/>
    <w:rsid w:val="005F1E63"/>
    <w:rsid w:val="005F66A2"/>
    <w:rsid w:val="005F708F"/>
    <w:rsid w:val="005F7B1E"/>
    <w:rsid w:val="00604D6D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36D26"/>
    <w:rsid w:val="00637A23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752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C5E94"/>
    <w:rsid w:val="006C7627"/>
    <w:rsid w:val="006C7C0A"/>
    <w:rsid w:val="006D1DF1"/>
    <w:rsid w:val="006D259B"/>
    <w:rsid w:val="006D544E"/>
    <w:rsid w:val="006D5D63"/>
    <w:rsid w:val="006D7D7F"/>
    <w:rsid w:val="006E10EF"/>
    <w:rsid w:val="006E2EFD"/>
    <w:rsid w:val="006E4CD8"/>
    <w:rsid w:val="006E5274"/>
    <w:rsid w:val="006F111E"/>
    <w:rsid w:val="006F3396"/>
    <w:rsid w:val="006F559A"/>
    <w:rsid w:val="006F72E8"/>
    <w:rsid w:val="0070391E"/>
    <w:rsid w:val="00706619"/>
    <w:rsid w:val="00706726"/>
    <w:rsid w:val="00706C9E"/>
    <w:rsid w:val="00711496"/>
    <w:rsid w:val="007114B1"/>
    <w:rsid w:val="007124F1"/>
    <w:rsid w:val="007158A7"/>
    <w:rsid w:val="007164DA"/>
    <w:rsid w:val="007168E3"/>
    <w:rsid w:val="0071743C"/>
    <w:rsid w:val="00723C2A"/>
    <w:rsid w:val="007249B4"/>
    <w:rsid w:val="007265B3"/>
    <w:rsid w:val="00726FEE"/>
    <w:rsid w:val="00727192"/>
    <w:rsid w:val="00731E3C"/>
    <w:rsid w:val="007329AB"/>
    <w:rsid w:val="0074373E"/>
    <w:rsid w:val="00745BBF"/>
    <w:rsid w:val="00746BCB"/>
    <w:rsid w:val="00751F74"/>
    <w:rsid w:val="0075500A"/>
    <w:rsid w:val="00756C31"/>
    <w:rsid w:val="0076169F"/>
    <w:rsid w:val="00763602"/>
    <w:rsid w:val="00764172"/>
    <w:rsid w:val="007652C8"/>
    <w:rsid w:val="00765AA2"/>
    <w:rsid w:val="00765D68"/>
    <w:rsid w:val="0076652F"/>
    <w:rsid w:val="0077037C"/>
    <w:rsid w:val="007718C5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87B57"/>
    <w:rsid w:val="00791565"/>
    <w:rsid w:val="007934B7"/>
    <w:rsid w:val="00794E40"/>
    <w:rsid w:val="00797301"/>
    <w:rsid w:val="007A02A7"/>
    <w:rsid w:val="007A06B4"/>
    <w:rsid w:val="007A0DD5"/>
    <w:rsid w:val="007A17E3"/>
    <w:rsid w:val="007A1C98"/>
    <w:rsid w:val="007A2652"/>
    <w:rsid w:val="007A3FE5"/>
    <w:rsid w:val="007A4662"/>
    <w:rsid w:val="007A4D41"/>
    <w:rsid w:val="007A53E3"/>
    <w:rsid w:val="007A6BAB"/>
    <w:rsid w:val="007A755B"/>
    <w:rsid w:val="007A7FF4"/>
    <w:rsid w:val="007B07E8"/>
    <w:rsid w:val="007B3276"/>
    <w:rsid w:val="007B3B4E"/>
    <w:rsid w:val="007B3E72"/>
    <w:rsid w:val="007B438B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3543"/>
    <w:rsid w:val="00824FC0"/>
    <w:rsid w:val="00825BB8"/>
    <w:rsid w:val="00826B48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EAB"/>
    <w:rsid w:val="008553E2"/>
    <w:rsid w:val="00855995"/>
    <w:rsid w:val="0085617C"/>
    <w:rsid w:val="00857EBC"/>
    <w:rsid w:val="00861384"/>
    <w:rsid w:val="0087056D"/>
    <w:rsid w:val="0087227F"/>
    <w:rsid w:val="008734FE"/>
    <w:rsid w:val="008736D1"/>
    <w:rsid w:val="00875826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0270"/>
    <w:rsid w:val="008946AA"/>
    <w:rsid w:val="008946FF"/>
    <w:rsid w:val="00894CC8"/>
    <w:rsid w:val="00894F94"/>
    <w:rsid w:val="00896B9D"/>
    <w:rsid w:val="00897879"/>
    <w:rsid w:val="008A2A98"/>
    <w:rsid w:val="008A7DF5"/>
    <w:rsid w:val="008B23E4"/>
    <w:rsid w:val="008B2CD9"/>
    <w:rsid w:val="008B36A9"/>
    <w:rsid w:val="008B5023"/>
    <w:rsid w:val="008B6A5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21681"/>
    <w:rsid w:val="009220F6"/>
    <w:rsid w:val="00922D38"/>
    <w:rsid w:val="00923CF3"/>
    <w:rsid w:val="00925874"/>
    <w:rsid w:val="009271E2"/>
    <w:rsid w:val="00930195"/>
    <w:rsid w:val="00930482"/>
    <w:rsid w:val="00930F9A"/>
    <w:rsid w:val="009310A7"/>
    <w:rsid w:val="00935541"/>
    <w:rsid w:val="00935F35"/>
    <w:rsid w:val="0093697C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0F82"/>
    <w:rsid w:val="009722FB"/>
    <w:rsid w:val="009728B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781"/>
    <w:rsid w:val="0099192E"/>
    <w:rsid w:val="00992107"/>
    <w:rsid w:val="009934FD"/>
    <w:rsid w:val="009967CA"/>
    <w:rsid w:val="00997172"/>
    <w:rsid w:val="00997687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4967"/>
    <w:rsid w:val="00A02A4E"/>
    <w:rsid w:val="00A06A69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3A2B"/>
    <w:rsid w:val="00A34466"/>
    <w:rsid w:val="00A349B8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5663"/>
    <w:rsid w:val="00AB6601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60D2"/>
    <w:rsid w:val="00AF6792"/>
    <w:rsid w:val="00AF7A96"/>
    <w:rsid w:val="00AF7FEA"/>
    <w:rsid w:val="00B02BE3"/>
    <w:rsid w:val="00B04A99"/>
    <w:rsid w:val="00B04E49"/>
    <w:rsid w:val="00B11733"/>
    <w:rsid w:val="00B14FCA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6993"/>
    <w:rsid w:val="00BA6BDB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0B3"/>
    <w:rsid w:val="00BF142D"/>
    <w:rsid w:val="00BF33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111D4"/>
    <w:rsid w:val="00C13140"/>
    <w:rsid w:val="00C14D59"/>
    <w:rsid w:val="00C217F1"/>
    <w:rsid w:val="00C228B5"/>
    <w:rsid w:val="00C229D9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4A01"/>
    <w:rsid w:val="00C46AF5"/>
    <w:rsid w:val="00C50636"/>
    <w:rsid w:val="00C51FCB"/>
    <w:rsid w:val="00C5299F"/>
    <w:rsid w:val="00C55FE7"/>
    <w:rsid w:val="00C5643C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3A2C"/>
    <w:rsid w:val="00D048C8"/>
    <w:rsid w:val="00D07753"/>
    <w:rsid w:val="00D1074A"/>
    <w:rsid w:val="00D11335"/>
    <w:rsid w:val="00D122F4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12E8"/>
    <w:rsid w:val="00D51973"/>
    <w:rsid w:val="00D52BFA"/>
    <w:rsid w:val="00D54752"/>
    <w:rsid w:val="00D57A5B"/>
    <w:rsid w:val="00D61761"/>
    <w:rsid w:val="00D61BAF"/>
    <w:rsid w:val="00D62080"/>
    <w:rsid w:val="00D63B42"/>
    <w:rsid w:val="00D64F45"/>
    <w:rsid w:val="00D65E86"/>
    <w:rsid w:val="00D66006"/>
    <w:rsid w:val="00D700CA"/>
    <w:rsid w:val="00D70E53"/>
    <w:rsid w:val="00D710A5"/>
    <w:rsid w:val="00D715AD"/>
    <w:rsid w:val="00D717FD"/>
    <w:rsid w:val="00D730FB"/>
    <w:rsid w:val="00D740D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A7EE7"/>
    <w:rsid w:val="00DB0DCE"/>
    <w:rsid w:val="00DB2488"/>
    <w:rsid w:val="00DB483C"/>
    <w:rsid w:val="00DB5F20"/>
    <w:rsid w:val="00DB6165"/>
    <w:rsid w:val="00DB69C8"/>
    <w:rsid w:val="00DC0287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D4871"/>
    <w:rsid w:val="00DD7A83"/>
    <w:rsid w:val="00DE0BAE"/>
    <w:rsid w:val="00DE3018"/>
    <w:rsid w:val="00DE3F8D"/>
    <w:rsid w:val="00DE4A7B"/>
    <w:rsid w:val="00DE5E7C"/>
    <w:rsid w:val="00DF0E99"/>
    <w:rsid w:val="00DF356F"/>
    <w:rsid w:val="00DF3EFA"/>
    <w:rsid w:val="00DF3FE8"/>
    <w:rsid w:val="00DF43FE"/>
    <w:rsid w:val="00DF62F6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20510"/>
    <w:rsid w:val="00E20F72"/>
    <w:rsid w:val="00E223DF"/>
    <w:rsid w:val="00E229BB"/>
    <w:rsid w:val="00E26AA1"/>
    <w:rsid w:val="00E26B7B"/>
    <w:rsid w:val="00E27CC3"/>
    <w:rsid w:val="00E3009D"/>
    <w:rsid w:val="00E30277"/>
    <w:rsid w:val="00E310C6"/>
    <w:rsid w:val="00E31780"/>
    <w:rsid w:val="00E317FA"/>
    <w:rsid w:val="00E31BA4"/>
    <w:rsid w:val="00E32FFA"/>
    <w:rsid w:val="00E34644"/>
    <w:rsid w:val="00E34D9E"/>
    <w:rsid w:val="00E35639"/>
    <w:rsid w:val="00E3595E"/>
    <w:rsid w:val="00E36C08"/>
    <w:rsid w:val="00E41DD6"/>
    <w:rsid w:val="00E43AC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3E9A"/>
    <w:rsid w:val="00EA4CD7"/>
    <w:rsid w:val="00EA4E96"/>
    <w:rsid w:val="00EA71C3"/>
    <w:rsid w:val="00EB028F"/>
    <w:rsid w:val="00EB12C7"/>
    <w:rsid w:val="00EB13E7"/>
    <w:rsid w:val="00EB3D48"/>
    <w:rsid w:val="00EB4D8A"/>
    <w:rsid w:val="00EB56E3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6E73"/>
    <w:rsid w:val="00F21A69"/>
    <w:rsid w:val="00F30FE6"/>
    <w:rsid w:val="00F32C6F"/>
    <w:rsid w:val="00F34017"/>
    <w:rsid w:val="00F34D4B"/>
    <w:rsid w:val="00F3795D"/>
    <w:rsid w:val="00F37C7F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9502E"/>
    <w:rsid w:val="00FA049F"/>
    <w:rsid w:val="00FA36A4"/>
    <w:rsid w:val="00FA543E"/>
    <w:rsid w:val="00FA6D6D"/>
    <w:rsid w:val="00FB332E"/>
    <w:rsid w:val="00FB3EEE"/>
    <w:rsid w:val="00FB484A"/>
    <w:rsid w:val="00FB4D9B"/>
    <w:rsid w:val="00FB68B2"/>
    <w:rsid w:val="00FC1A18"/>
    <w:rsid w:val="00FC3192"/>
    <w:rsid w:val="00FC4E4B"/>
    <w:rsid w:val="00FC5469"/>
    <w:rsid w:val="00FC5855"/>
    <w:rsid w:val="00FC60FB"/>
    <w:rsid w:val="00FD1D75"/>
    <w:rsid w:val="00FD24EB"/>
    <w:rsid w:val="00FD2DD2"/>
    <w:rsid w:val="00FD3487"/>
    <w:rsid w:val="00FD3C09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6D04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B95DE-C41F-47F4-B3EB-7E9AA755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208</Pages>
  <Words>44452</Words>
  <Characters>253380</Characters>
  <Application>Microsoft Office Word</Application>
  <DocSecurity>0</DocSecurity>
  <Lines>2111</Lines>
  <Paragraphs>594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pg-bav</dc:creator>
  <cp:lastModifiedBy>User</cp:lastModifiedBy>
  <cp:revision>54</cp:revision>
  <cp:lastPrinted>2015-12-23T11:11:00Z</cp:lastPrinted>
  <dcterms:created xsi:type="dcterms:W3CDTF">2015-08-14T08:31:00Z</dcterms:created>
  <dcterms:modified xsi:type="dcterms:W3CDTF">2015-12-23T11:11:00Z</dcterms:modified>
</cp:coreProperties>
</file>