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6E" w:rsidRDefault="0035386E">
      <w:pPr>
        <w:rPr>
          <w:lang w:val="en-US"/>
        </w:rPr>
      </w:pPr>
    </w:p>
    <w:p w:rsidR="0035386E" w:rsidRDefault="0035386E">
      <w:pPr>
        <w:rPr>
          <w:lang w:val="en-US"/>
        </w:rPr>
      </w:pPr>
    </w:p>
    <w:p w:rsidR="0035386E" w:rsidRPr="0035386E" w:rsidRDefault="0035386E">
      <w:pPr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</w:tblGrid>
      <w:tr w:rsidR="000B37F6" w:rsidRPr="004C2C54" w:rsidTr="004C2C5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B37F6" w:rsidRPr="004C2C54" w:rsidRDefault="000B37F6" w:rsidP="004C2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C2C54">
              <w:rPr>
                <w:rFonts w:ascii="Times New Roman" w:hAnsi="Times New Roman"/>
                <w:sz w:val="26"/>
                <w:szCs w:val="26"/>
              </w:rPr>
              <w:t xml:space="preserve">О докладе </w:t>
            </w:r>
            <w:r>
              <w:rPr>
                <w:rFonts w:ascii="Times New Roman" w:hAnsi="Times New Roman"/>
                <w:sz w:val="26"/>
                <w:szCs w:val="26"/>
              </w:rPr>
              <w:t>руководителя следс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вен</w:t>
            </w:r>
            <w:r w:rsidRPr="004C2C54">
              <w:rPr>
                <w:rFonts w:ascii="Times New Roman" w:hAnsi="Times New Roman"/>
                <w:sz w:val="26"/>
                <w:szCs w:val="26"/>
              </w:rPr>
              <w:t xml:space="preserve">ного 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Следстве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ного комитета </w:t>
            </w:r>
            <w:r w:rsidRPr="004C2C54">
              <w:rPr>
                <w:rFonts w:ascii="Times New Roman" w:hAnsi="Times New Roman"/>
                <w:sz w:val="26"/>
                <w:szCs w:val="26"/>
              </w:rPr>
              <w:t>Российской Фед</w:t>
            </w:r>
            <w:r w:rsidRPr="004C2C54">
              <w:rPr>
                <w:rFonts w:ascii="Times New Roman" w:hAnsi="Times New Roman"/>
                <w:sz w:val="26"/>
                <w:szCs w:val="26"/>
              </w:rPr>
              <w:t>е</w:t>
            </w:r>
            <w:r w:rsidRPr="004C2C54">
              <w:rPr>
                <w:rFonts w:ascii="Times New Roman" w:hAnsi="Times New Roman"/>
                <w:sz w:val="26"/>
                <w:szCs w:val="26"/>
              </w:rPr>
              <w:t>рации по Челябинской области об итогах работы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следствен</w:t>
            </w:r>
            <w:r w:rsidRPr="004C2C54">
              <w:rPr>
                <w:rFonts w:ascii="Times New Roman" w:hAnsi="Times New Roman"/>
                <w:sz w:val="26"/>
                <w:szCs w:val="26"/>
              </w:rPr>
              <w:t xml:space="preserve">ного 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Следственного 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митета </w:t>
            </w:r>
            <w:r w:rsidRPr="004C2C54">
              <w:rPr>
                <w:rFonts w:ascii="Times New Roman" w:hAnsi="Times New Roman"/>
                <w:sz w:val="26"/>
                <w:szCs w:val="26"/>
              </w:rPr>
              <w:t xml:space="preserve">Российской Федерации по Челябинской области </w:t>
            </w:r>
            <w:r w:rsidRPr="004C2C54">
              <w:rPr>
                <w:rFonts w:ascii="Times New Roman" w:hAnsi="Times New Roman"/>
                <w:bCs/>
                <w:sz w:val="26"/>
                <w:szCs w:val="26"/>
              </w:rPr>
              <w:t>в 2014 году</w:t>
            </w:r>
          </w:p>
        </w:tc>
      </w:tr>
    </w:tbl>
    <w:p w:rsidR="000B37F6" w:rsidRPr="00D07A9F" w:rsidRDefault="000B37F6" w:rsidP="00C1268D">
      <w:pPr>
        <w:widowControl w:val="0"/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0B37F6" w:rsidRPr="00C1268D" w:rsidRDefault="000B37F6" w:rsidP="00C126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0B37F6" w:rsidRPr="00C1268D" w:rsidRDefault="000B37F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268D">
        <w:rPr>
          <w:rFonts w:ascii="Times New Roman" w:hAnsi="Times New Roman"/>
          <w:sz w:val="26"/>
          <w:szCs w:val="26"/>
        </w:rPr>
        <w:t>Законодательное Собрание Челябинской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268D">
        <w:rPr>
          <w:rFonts w:ascii="Times New Roman" w:hAnsi="Times New Roman"/>
          <w:sz w:val="26"/>
          <w:szCs w:val="26"/>
        </w:rPr>
        <w:t>ПОСТАНОВЛЯЕТ:</w:t>
      </w:r>
    </w:p>
    <w:p w:rsidR="000B37F6" w:rsidRPr="00C1268D" w:rsidRDefault="000B37F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37F6" w:rsidRDefault="000B37F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764AC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Доклад руководителя следствен</w:t>
      </w:r>
      <w:r w:rsidRPr="004C2C54">
        <w:rPr>
          <w:rFonts w:ascii="Times New Roman" w:hAnsi="Times New Roman"/>
          <w:sz w:val="26"/>
          <w:szCs w:val="26"/>
        </w:rPr>
        <w:t xml:space="preserve">ного управления </w:t>
      </w:r>
      <w:r>
        <w:rPr>
          <w:rFonts w:ascii="Times New Roman" w:hAnsi="Times New Roman"/>
          <w:sz w:val="26"/>
          <w:szCs w:val="26"/>
        </w:rPr>
        <w:t xml:space="preserve">Следственного </w:t>
      </w:r>
      <w:r w:rsidRPr="00387B94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омитета </w:t>
      </w:r>
      <w:r w:rsidRPr="004C2C54">
        <w:rPr>
          <w:rFonts w:ascii="Times New Roman" w:hAnsi="Times New Roman"/>
          <w:sz w:val="26"/>
          <w:szCs w:val="26"/>
        </w:rPr>
        <w:t>Российской Федерации по Челябинской области об итогах работы</w:t>
      </w:r>
      <w:r>
        <w:rPr>
          <w:rFonts w:ascii="Times New Roman" w:hAnsi="Times New Roman"/>
          <w:sz w:val="26"/>
          <w:szCs w:val="26"/>
        </w:rPr>
        <w:t xml:space="preserve"> следствен</w:t>
      </w:r>
      <w:r w:rsidRPr="004C2C54">
        <w:rPr>
          <w:rFonts w:ascii="Times New Roman" w:hAnsi="Times New Roman"/>
          <w:sz w:val="26"/>
          <w:szCs w:val="26"/>
        </w:rPr>
        <w:t xml:space="preserve">ного управления </w:t>
      </w:r>
      <w:r>
        <w:rPr>
          <w:rFonts w:ascii="Times New Roman" w:hAnsi="Times New Roman"/>
          <w:sz w:val="26"/>
          <w:szCs w:val="26"/>
        </w:rPr>
        <w:t xml:space="preserve">Следственного комитета </w:t>
      </w:r>
      <w:r w:rsidRPr="004C2C54">
        <w:rPr>
          <w:rFonts w:ascii="Times New Roman" w:hAnsi="Times New Roman"/>
          <w:sz w:val="26"/>
          <w:szCs w:val="26"/>
        </w:rPr>
        <w:t xml:space="preserve">Российской Федерации по Челябинской области </w:t>
      </w:r>
      <w:r w:rsidRPr="004C2C54">
        <w:rPr>
          <w:rFonts w:ascii="Times New Roman" w:hAnsi="Times New Roman"/>
          <w:bCs/>
          <w:sz w:val="26"/>
          <w:szCs w:val="26"/>
        </w:rPr>
        <w:t>в 2014 году</w:t>
      </w:r>
      <w:r w:rsidRPr="009A1CA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принять к сведению.</w:t>
      </w:r>
    </w:p>
    <w:p w:rsidR="000B37F6" w:rsidRPr="00060276" w:rsidRDefault="000B37F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60276">
        <w:rPr>
          <w:rFonts w:ascii="Times New Roman" w:hAnsi="Times New Roman"/>
          <w:bCs/>
          <w:sz w:val="26"/>
          <w:szCs w:val="26"/>
        </w:rPr>
        <w:t>2. Отметить</w:t>
      </w:r>
      <w:r>
        <w:rPr>
          <w:rFonts w:ascii="Times New Roman" w:hAnsi="Times New Roman"/>
          <w:bCs/>
          <w:sz w:val="26"/>
          <w:szCs w:val="26"/>
        </w:rPr>
        <w:t xml:space="preserve"> положительн</w:t>
      </w:r>
      <w:r w:rsidRPr="00B83536">
        <w:rPr>
          <w:rFonts w:ascii="Times New Roman" w:hAnsi="Times New Roman"/>
          <w:bCs/>
          <w:sz w:val="26"/>
          <w:szCs w:val="26"/>
        </w:rPr>
        <w:t>ую</w:t>
      </w:r>
      <w:r>
        <w:rPr>
          <w:rFonts w:ascii="Times New Roman" w:hAnsi="Times New Roman"/>
          <w:bCs/>
          <w:sz w:val="26"/>
          <w:szCs w:val="26"/>
        </w:rPr>
        <w:t xml:space="preserve"> динамику основных показателей следственной р</w:t>
      </w:r>
      <w:r>
        <w:rPr>
          <w:rFonts w:ascii="Times New Roman" w:hAnsi="Times New Roman"/>
          <w:bCs/>
          <w:sz w:val="26"/>
          <w:szCs w:val="26"/>
        </w:rPr>
        <w:t>а</w:t>
      </w:r>
      <w:r>
        <w:rPr>
          <w:rFonts w:ascii="Times New Roman" w:hAnsi="Times New Roman"/>
          <w:bCs/>
          <w:sz w:val="26"/>
          <w:szCs w:val="26"/>
        </w:rPr>
        <w:t>боты</w:t>
      </w:r>
      <w:r w:rsidRPr="00060276">
        <w:rPr>
          <w:rFonts w:ascii="Times New Roman" w:hAnsi="Times New Roman"/>
          <w:bCs/>
          <w:sz w:val="26"/>
          <w:szCs w:val="26"/>
        </w:rPr>
        <w:t>:</w:t>
      </w:r>
    </w:p>
    <w:p w:rsidR="000B37F6" w:rsidRPr="00060276" w:rsidRDefault="000B37F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60276">
        <w:rPr>
          <w:rFonts w:ascii="Times New Roman" w:hAnsi="Times New Roman"/>
          <w:bCs/>
          <w:sz w:val="26"/>
          <w:szCs w:val="26"/>
        </w:rPr>
        <w:t>1)</w:t>
      </w:r>
      <w:r>
        <w:rPr>
          <w:rFonts w:ascii="Times New Roman" w:hAnsi="Times New Roman"/>
          <w:bCs/>
          <w:sz w:val="26"/>
          <w:szCs w:val="26"/>
        </w:rPr>
        <w:t xml:space="preserve"> при наличии в производстве следователей 5280 уголовных дел окончено ра</w:t>
      </w:r>
      <w:r>
        <w:rPr>
          <w:rFonts w:ascii="Times New Roman" w:hAnsi="Times New Roman"/>
          <w:bCs/>
          <w:sz w:val="26"/>
          <w:szCs w:val="26"/>
        </w:rPr>
        <w:t>с</w:t>
      </w:r>
      <w:r>
        <w:rPr>
          <w:rFonts w:ascii="Times New Roman" w:hAnsi="Times New Roman"/>
          <w:bCs/>
          <w:sz w:val="26"/>
          <w:szCs w:val="26"/>
        </w:rPr>
        <w:t>следование по 2685 уголовным делам;</w:t>
      </w:r>
    </w:p>
    <w:p w:rsidR="000B37F6" w:rsidRDefault="000B37F6" w:rsidP="00315D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 w:rsidRPr="00A94CD8">
        <w:rPr>
          <w:rFonts w:ascii="Times New Roman" w:hAnsi="Times New Roman"/>
          <w:bCs/>
          <w:spacing w:val="-4"/>
          <w:sz w:val="26"/>
          <w:szCs w:val="26"/>
        </w:rPr>
        <w:t>2)</w:t>
      </w:r>
      <w:r>
        <w:rPr>
          <w:rFonts w:ascii="Times New Roman" w:hAnsi="Times New Roman"/>
          <w:bCs/>
          <w:spacing w:val="-4"/>
          <w:sz w:val="26"/>
          <w:szCs w:val="26"/>
        </w:rPr>
        <w:t xml:space="preserve"> по сравнению с 2013 годом на фоне снижения на 6,5 процента общего колич</w:t>
      </w:r>
      <w:r>
        <w:rPr>
          <w:rFonts w:ascii="Times New Roman" w:hAnsi="Times New Roman"/>
          <w:bCs/>
          <w:spacing w:val="-4"/>
          <w:sz w:val="26"/>
          <w:szCs w:val="26"/>
        </w:rPr>
        <w:t>е</w:t>
      </w:r>
      <w:r>
        <w:rPr>
          <w:rFonts w:ascii="Times New Roman" w:hAnsi="Times New Roman"/>
          <w:bCs/>
          <w:spacing w:val="-4"/>
          <w:sz w:val="26"/>
          <w:szCs w:val="26"/>
        </w:rPr>
        <w:t>ства приостановленных уголовных дел улучшены показатели раскрываемости престу</w:t>
      </w:r>
      <w:r>
        <w:rPr>
          <w:rFonts w:ascii="Times New Roman" w:hAnsi="Times New Roman"/>
          <w:bCs/>
          <w:spacing w:val="-4"/>
          <w:sz w:val="26"/>
          <w:szCs w:val="26"/>
        </w:rPr>
        <w:t>п</w:t>
      </w:r>
      <w:r>
        <w:rPr>
          <w:rFonts w:ascii="Times New Roman" w:hAnsi="Times New Roman"/>
          <w:bCs/>
          <w:spacing w:val="-4"/>
          <w:sz w:val="26"/>
          <w:szCs w:val="26"/>
        </w:rPr>
        <w:t>лений против личности, в частности раскрываемость убийств составила 92,4 процента, изнасилований  –  94,3 процента, преступлений, связанных с причинением тяжкого вреда здоровью, повлекшего смерть потерпевшего, – 95,3 процента;</w:t>
      </w:r>
    </w:p>
    <w:p w:rsidR="000B37F6" w:rsidRDefault="000B37F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>3) активно осуществляются</w:t>
      </w:r>
      <w:r w:rsidRPr="00B50E3B">
        <w:rPr>
          <w:rFonts w:ascii="Times New Roman" w:hAnsi="Times New Roman"/>
          <w:sz w:val="26"/>
          <w:szCs w:val="26"/>
        </w:rPr>
        <w:t xml:space="preserve"> </w:t>
      </w:r>
      <w:r w:rsidRPr="00554766">
        <w:rPr>
          <w:rFonts w:ascii="Times New Roman" w:hAnsi="Times New Roman"/>
          <w:sz w:val="26"/>
          <w:szCs w:val="26"/>
        </w:rPr>
        <w:t>выявлени</w:t>
      </w:r>
      <w:r>
        <w:rPr>
          <w:rFonts w:ascii="Times New Roman" w:hAnsi="Times New Roman"/>
          <w:sz w:val="26"/>
          <w:szCs w:val="26"/>
        </w:rPr>
        <w:t>е</w:t>
      </w:r>
      <w:r w:rsidRPr="00554766">
        <w:rPr>
          <w:rFonts w:ascii="Times New Roman" w:hAnsi="Times New Roman"/>
          <w:sz w:val="26"/>
          <w:szCs w:val="26"/>
        </w:rPr>
        <w:t xml:space="preserve"> и пресечени</w:t>
      </w:r>
      <w:r>
        <w:rPr>
          <w:rFonts w:ascii="Times New Roman" w:hAnsi="Times New Roman"/>
          <w:sz w:val="26"/>
          <w:szCs w:val="26"/>
        </w:rPr>
        <w:t>е</w:t>
      </w:r>
      <w:r w:rsidRPr="00554766">
        <w:rPr>
          <w:rFonts w:ascii="Times New Roman" w:hAnsi="Times New Roman"/>
          <w:sz w:val="26"/>
          <w:szCs w:val="26"/>
        </w:rPr>
        <w:t xml:space="preserve"> преступлений коррупцио</w:t>
      </w:r>
      <w:r w:rsidRPr="00554766">
        <w:rPr>
          <w:rFonts w:ascii="Times New Roman" w:hAnsi="Times New Roman"/>
          <w:sz w:val="26"/>
          <w:szCs w:val="26"/>
        </w:rPr>
        <w:t>н</w:t>
      </w:r>
      <w:r w:rsidRPr="00554766">
        <w:rPr>
          <w:rFonts w:ascii="Times New Roman" w:hAnsi="Times New Roman"/>
          <w:sz w:val="26"/>
          <w:szCs w:val="26"/>
        </w:rPr>
        <w:t>ной направленности</w:t>
      </w:r>
      <w:r>
        <w:rPr>
          <w:rFonts w:ascii="Times New Roman" w:hAnsi="Times New Roman"/>
          <w:bCs/>
          <w:spacing w:val="-4"/>
          <w:sz w:val="26"/>
          <w:szCs w:val="26"/>
        </w:rPr>
        <w:t>:</w:t>
      </w:r>
    </w:p>
    <w:p w:rsidR="000B37F6" w:rsidRDefault="000B37F6" w:rsidP="00C126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pacing w:val="-4"/>
          <w:sz w:val="26"/>
          <w:szCs w:val="26"/>
        </w:rPr>
        <w:t>возбуждено 758 уголовных дел (</w:t>
      </w:r>
      <w:r w:rsidRPr="00554766">
        <w:rPr>
          <w:rFonts w:ascii="Times New Roman" w:hAnsi="Times New Roman"/>
          <w:sz w:val="26"/>
          <w:szCs w:val="26"/>
        </w:rPr>
        <w:t>взяточничеств</w:t>
      </w:r>
      <w:r>
        <w:rPr>
          <w:rFonts w:ascii="Times New Roman" w:hAnsi="Times New Roman"/>
          <w:sz w:val="26"/>
          <w:szCs w:val="26"/>
        </w:rPr>
        <w:t>о</w:t>
      </w:r>
      <w:r w:rsidRPr="00554766">
        <w:rPr>
          <w:rFonts w:ascii="Times New Roman" w:hAnsi="Times New Roman"/>
          <w:sz w:val="26"/>
          <w:szCs w:val="26"/>
        </w:rPr>
        <w:t>, служебн</w:t>
      </w:r>
      <w:r>
        <w:rPr>
          <w:rFonts w:ascii="Times New Roman" w:hAnsi="Times New Roman"/>
          <w:sz w:val="26"/>
          <w:szCs w:val="26"/>
        </w:rPr>
        <w:t xml:space="preserve">ый </w:t>
      </w:r>
      <w:r w:rsidRPr="00554766">
        <w:rPr>
          <w:rFonts w:ascii="Times New Roman" w:hAnsi="Times New Roman"/>
          <w:sz w:val="26"/>
          <w:szCs w:val="26"/>
        </w:rPr>
        <w:t>подлог, мошенн</w:t>
      </w:r>
      <w:r w:rsidRPr="00554766">
        <w:rPr>
          <w:rFonts w:ascii="Times New Roman" w:hAnsi="Times New Roman"/>
          <w:sz w:val="26"/>
          <w:szCs w:val="26"/>
        </w:rPr>
        <w:t>и</w:t>
      </w:r>
      <w:r w:rsidRPr="00554766">
        <w:rPr>
          <w:rFonts w:ascii="Times New Roman" w:hAnsi="Times New Roman"/>
          <w:sz w:val="26"/>
          <w:szCs w:val="26"/>
        </w:rPr>
        <w:t>честв</w:t>
      </w:r>
      <w:r>
        <w:rPr>
          <w:rFonts w:ascii="Times New Roman" w:hAnsi="Times New Roman"/>
          <w:sz w:val="26"/>
          <w:szCs w:val="26"/>
        </w:rPr>
        <w:t>о, превышение должностных полномочий, нецелевое расходование бюджетных средств);</w:t>
      </w:r>
    </w:p>
    <w:p w:rsidR="000B37F6" w:rsidRDefault="000B37F6" w:rsidP="007E5E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направлено в суд 206 уголовных дел, что на 38 процентов больше по сравн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lastRenderedPageBreak/>
        <w:t>нию с 2013 годом.</w:t>
      </w:r>
    </w:p>
    <w:p w:rsidR="000B37F6" w:rsidRDefault="000B37F6" w:rsidP="001305D4">
      <w:pPr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305D4">
        <w:rPr>
          <w:rFonts w:ascii="Times New Roman" w:hAnsi="Times New Roman"/>
          <w:bCs/>
          <w:sz w:val="26"/>
          <w:szCs w:val="26"/>
        </w:rPr>
        <w:t xml:space="preserve">3. </w:t>
      </w:r>
      <w:r>
        <w:rPr>
          <w:rFonts w:ascii="Times New Roman" w:hAnsi="Times New Roman"/>
          <w:bCs/>
          <w:sz w:val="26"/>
          <w:szCs w:val="26"/>
        </w:rPr>
        <w:t xml:space="preserve">В целях оперативного и качественного расследования преступлений </w:t>
      </w:r>
      <w:r>
        <w:rPr>
          <w:rFonts w:ascii="Times New Roman" w:hAnsi="Times New Roman"/>
          <w:sz w:val="26"/>
          <w:szCs w:val="26"/>
        </w:rPr>
        <w:t>на те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ритории </w:t>
      </w:r>
      <w:r w:rsidRPr="00C1268D">
        <w:rPr>
          <w:rFonts w:ascii="Times New Roman" w:hAnsi="Times New Roman"/>
          <w:bCs/>
          <w:sz w:val="26"/>
          <w:szCs w:val="26"/>
        </w:rPr>
        <w:t>Челябинской области</w:t>
      </w:r>
      <w:r w:rsidRPr="009A1CA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следствен</w:t>
      </w:r>
      <w:r w:rsidRPr="004C2C54">
        <w:rPr>
          <w:rFonts w:ascii="Times New Roman" w:hAnsi="Times New Roman"/>
          <w:sz w:val="26"/>
          <w:szCs w:val="26"/>
        </w:rPr>
        <w:t>но</w:t>
      </w:r>
      <w:r w:rsidRPr="009A1CA0">
        <w:rPr>
          <w:rFonts w:ascii="Times New Roman" w:hAnsi="Times New Roman"/>
          <w:sz w:val="26"/>
          <w:szCs w:val="26"/>
        </w:rPr>
        <w:t>му</w:t>
      </w:r>
      <w:r w:rsidRPr="004C2C54">
        <w:rPr>
          <w:rFonts w:ascii="Times New Roman" w:hAnsi="Times New Roman"/>
          <w:sz w:val="26"/>
          <w:szCs w:val="26"/>
        </w:rPr>
        <w:t xml:space="preserve"> управлени</w:t>
      </w:r>
      <w:r>
        <w:rPr>
          <w:rFonts w:ascii="Times New Roman" w:hAnsi="Times New Roman"/>
          <w:sz w:val="26"/>
          <w:szCs w:val="26"/>
        </w:rPr>
        <w:t>ю</w:t>
      </w:r>
      <w:r w:rsidRPr="004C2C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Следственного комитета </w:t>
      </w:r>
      <w:r w:rsidRPr="004C2C54">
        <w:rPr>
          <w:rFonts w:ascii="Times New Roman" w:hAnsi="Times New Roman"/>
          <w:sz w:val="26"/>
          <w:szCs w:val="26"/>
        </w:rPr>
        <w:t>Российской Федерации по Челябинской области</w:t>
      </w:r>
      <w:r>
        <w:rPr>
          <w:rFonts w:ascii="Times New Roman" w:hAnsi="Times New Roman"/>
          <w:bCs/>
          <w:sz w:val="26"/>
          <w:szCs w:val="26"/>
        </w:rPr>
        <w:t xml:space="preserve"> р</w:t>
      </w:r>
      <w:r w:rsidRPr="001305D4">
        <w:rPr>
          <w:rFonts w:ascii="Times New Roman" w:hAnsi="Times New Roman"/>
          <w:bCs/>
          <w:sz w:val="26"/>
          <w:szCs w:val="26"/>
        </w:rPr>
        <w:t>екомендовать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0B37F6" w:rsidRPr="001305D4" w:rsidRDefault="000B37F6" w:rsidP="001305D4">
      <w:pPr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Pr="002E3C94">
        <w:rPr>
          <w:rFonts w:ascii="Times New Roman" w:hAnsi="Times New Roman"/>
          <w:sz w:val="26"/>
          <w:szCs w:val="26"/>
        </w:rPr>
        <w:t xml:space="preserve">усилить меры по </w:t>
      </w:r>
      <w:r>
        <w:rPr>
          <w:rFonts w:ascii="Times New Roman" w:hAnsi="Times New Roman"/>
          <w:sz w:val="26"/>
          <w:szCs w:val="26"/>
        </w:rPr>
        <w:t>профилактике преступлений против несовершеннолетних и с участием несовершеннолетних;</w:t>
      </w:r>
    </w:p>
    <w:p w:rsidR="000B37F6" w:rsidRDefault="000B37F6" w:rsidP="006100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обратиться в Правительство Челябинской области с инициативой о разр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ботке комплекса мероприятий, направленных на соблюдение </w:t>
      </w:r>
      <w:r w:rsidRPr="001305D4">
        <w:rPr>
          <w:rFonts w:ascii="Times New Roman" w:hAnsi="Times New Roman"/>
          <w:sz w:val="26"/>
          <w:szCs w:val="26"/>
        </w:rPr>
        <w:t>требований законод</w:t>
      </w:r>
      <w:r w:rsidRPr="001305D4">
        <w:rPr>
          <w:rFonts w:ascii="Times New Roman" w:hAnsi="Times New Roman"/>
          <w:sz w:val="26"/>
          <w:szCs w:val="26"/>
        </w:rPr>
        <w:t>а</w:t>
      </w:r>
      <w:r w:rsidRPr="001305D4">
        <w:rPr>
          <w:rFonts w:ascii="Times New Roman" w:hAnsi="Times New Roman"/>
          <w:sz w:val="26"/>
          <w:szCs w:val="26"/>
        </w:rPr>
        <w:t xml:space="preserve">тельства </w:t>
      </w:r>
      <w:r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Pr="001305D4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части своевременного проведения судебно-медицинских и других экспертиз;</w:t>
      </w:r>
    </w:p>
    <w:p w:rsidR="000B37F6" w:rsidRPr="00610064" w:rsidRDefault="000B37F6" w:rsidP="0061006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изучить совместно с органами государственной власти Челябинской области возможность дополнительного нормативно-правового регулирования вопросов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вышения уровня безопасности при проведении массовых мероприятий на территории Челябинской области и предоставлении водно-развлекательных и иных услуг мал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летним и несовершеннолетним.</w:t>
      </w:r>
    </w:p>
    <w:p w:rsidR="000B37F6" w:rsidRDefault="000B37F6" w:rsidP="00842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B37F6" w:rsidRDefault="000B37F6" w:rsidP="00842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B37F6" w:rsidRDefault="000B37F6" w:rsidP="008427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B37F6" w:rsidRDefault="000B37F6" w:rsidP="007C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</w:p>
    <w:p w:rsidR="000B37F6" w:rsidRPr="00C1268D" w:rsidRDefault="000B37F6" w:rsidP="007C7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Законодательного Собрания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В.В. </w:t>
      </w:r>
      <w:proofErr w:type="spellStart"/>
      <w:r>
        <w:rPr>
          <w:rFonts w:ascii="Times New Roman" w:hAnsi="Times New Roman"/>
          <w:sz w:val="26"/>
          <w:szCs w:val="26"/>
        </w:rPr>
        <w:t>Мякуш</w:t>
      </w:r>
      <w:proofErr w:type="spellEnd"/>
    </w:p>
    <w:sectPr w:rsidR="000B37F6" w:rsidRPr="00C1268D" w:rsidSect="00015159">
      <w:footerReference w:type="even" r:id="rId6"/>
      <w:foot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F6" w:rsidRDefault="000B37F6" w:rsidP="0054023A">
      <w:pPr>
        <w:spacing w:after="0" w:line="240" w:lineRule="auto"/>
      </w:pPr>
      <w:r>
        <w:separator/>
      </w:r>
    </w:p>
  </w:endnote>
  <w:endnote w:type="continuationSeparator" w:id="0">
    <w:p w:rsidR="000B37F6" w:rsidRDefault="000B37F6" w:rsidP="0054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F6" w:rsidRDefault="00626BD4" w:rsidP="00C20B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B37F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37F6" w:rsidRDefault="000B37F6" w:rsidP="007E5E3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F6" w:rsidRPr="00C20B23" w:rsidRDefault="00626BD4" w:rsidP="009C71A1">
    <w:pPr>
      <w:pStyle w:val="a7"/>
      <w:framePr w:wrap="around" w:vAnchor="text" w:hAnchor="margin" w:xAlign="right" w:y="1"/>
      <w:rPr>
        <w:rStyle w:val="a9"/>
        <w:rFonts w:ascii="Times New Roman" w:hAnsi="Times New Roman"/>
        <w:sz w:val="26"/>
        <w:szCs w:val="26"/>
      </w:rPr>
    </w:pPr>
    <w:r w:rsidRPr="00C20B23">
      <w:rPr>
        <w:rStyle w:val="a9"/>
        <w:rFonts w:ascii="Times New Roman" w:hAnsi="Times New Roman"/>
        <w:sz w:val="26"/>
        <w:szCs w:val="26"/>
      </w:rPr>
      <w:fldChar w:fldCharType="begin"/>
    </w:r>
    <w:r w:rsidR="000B37F6" w:rsidRPr="00C20B23">
      <w:rPr>
        <w:rStyle w:val="a9"/>
        <w:rFonts w:ascii="Times New Roman" w:hAnsi="Times New Roman"/>
        <w:sz w:val="26"/>
        <w:szCs w:val="26"/>
      </w:rPr>
      <w:instrText xml:space="preserve">PAGE  </w:instrText>
    </w:r>
    <w:r w:rsidRPr="00C20B23">
      <w:rPr>
        <w:rStyle w:val="a9"/>
        <w:rFonts w:ascii="Times New Roman" w:hAnsi="Times New Roman"/>
        <w:sz w:val="26"/>
        <w:szCs w:val="26"/>
      </w:rPr>
      <w:fldChar w:fldCharType="separate"/>
    </w:r>
    <w:r w:rsidR="0035386E">
      <w:rPr>
        <w:rStyle w:val="a9"/>
        <w:rFonts w:ascii="Times New Roman" w:hAnsi="Times New Roman"/>
        <w:noProof/>
        <w:sz w:val="26"/>
        <w:szCs w:val="26"/>
      </w:rPr>
      <w:t>2</w:t>
    </w:r>
    <w:r w:rsidRPr="00C20B23">
      <w:rPr>
        <w:rStyle w:val="a9"/>
        <w:rFonts w:ascii="Times New Roman" w:hAnsi="Times New Roman"/>
        <w:sz w:val="26"/>
        <w:szCs w:val="26"/>
      </w:rPr>
      <w:fldChar w:fldCharType="end"/>
    </w:r>
  </w:p>
  <w:p w:rsidR="000B37F6" w:rsidRDefault="000B37F6" w:rsidP="007E5E33">
    <w:pPr>
      <w:pStyle w:val="a7"/>
      <w:ind w:right="360"/>
      <w:jc w:val="right"/>
    </w:pPr>
  </w:p>
  <w:p w:rsidR="000B37F6" w:rsidRDefault="000B37F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F6" w:rsidRDefault="000B37F6" w:rsidP="0054023A">
      <w:pPr>
        <w:spacing w:after="0" w:line="240" w:lineRule="auto"/>
      </w:pPr>
      <w:r>
        <w:separator/>
      </w:r>
    </w:p>
  </w:footnote>
  <w:footnote w:type="continuationSeparator" w:id="0">
    <w:p w:rsidR="000B37F6" w:rsidRDefault="000B37F6" w:rsidP="00540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BB7"/>
    <w:rsid w:val="00015159"/>
    <w:rsid w:val="00034E2D"/>
    <w:rsid w:val="0004222A"/>
    <w:rsid w:val="0005758C"/>
    <w:rsid w:val="00060276"/>
    <w:rsid w:val="00067A4A"/>
    <w:rsid w:val="00071233"/>
    <w:rsid w:val="000764AC"/>
    <w:rsid w:val="0008018C"/>
    <w:rsid w:val="00087320"/>
    <w:rsid w:val="000A0A23"/>
    <w:rsid w:val="000B2244"/>
    <w:rsid w:val="000B37F6"/>
    <w:rsid w:val="0010073D"/>
    <w:rsid w:val="0012347C"/>
    <w:rsid w:val="00127FAA"/>
    <w:rsid w:val="001305D4"/>
    <w:rsid w:val="00135A1A"/>
    <w:rsid w:val="0013640A"/>
    <w:rsid w:val="00150E8F"/>
    <w:rsid w:val="00161940"/>
    <w:rsid w:val="001760BC"/>
    <w:rsid w:val="00176920"/>
    <w:rsid w:val="001B28B0"/>
    <w:rsid w:val="001D040C"/>
    <w:rsid w:val="001E3D57"/>
    <w:rsid w:val="001E7FBA"/>
    <w:rsid w:val="001F0C6B"/>
    <w:rsid w:val="001F3ECA"/>
    <w:rsid w:val="0021173E"/>
    <w:rsid w:val="0021395C"/>
    <w:rsid w:val="002232D2"/>
    <w:rsid w:val="002401AB"/>
    <w:rsid w:val="0025535C"/>
    <w:rsid w:val="00270526"/>
    <w:rsid w:val="0029310D"/>
    <w:rsid w:val="002A4D3D"/>
    <w:rsid w:val="002B1ED2"/>
    <w:rsid w:val="002B6692"/>
    <w:rsid w:val="002D37B8"/>
    <w:rsid w:val="002E3C94"/>
    <w:rsid w:val="002E3E0E"/>
    <w:rsid w:val="002F705A"/>
    <w:rsid w:val="00315D43"/>
    <w:rsid w:val="003172C0"/>
    <w:rsid w:val="003465C4"/>
    <w:rsid w:val="0035386E"/>
    <w:rsid w:val="003876F6"/>
    <w:rsid w:val="00387B94"/>
    <w:rsid w:val="00390A65"/>
    <w:rsid w:val="00394AB5"/>
    <w:rsid w:val="003B7DBD"/>
    <w:rsid w:val="003D1329"/>
    <w:rsid w:val="003F2DB1"/>
    <w:rsid w:val="00452109"/>
    <w:rsid w:val="00457B73"/>
    <w:rsid w:val="004C081B"/>
    <w:rsid w:val="004C16F7"/>
    <w:rsid w:val="004C27F5"/>
    <w:rsid w:val="004C2C54"/>
    <w:rsid w:val="004C7A4A"/>
    <w:rsid w:val="004D45A7"/>
    <w:rsid w:val="004E58A8"/>
    <w:rsid w:val="004F1342"/>
    <w:rsid w:val="004F52CD"/>
    <w:rsid w:val="005334FC"/>
    <w:rsid w:val="0054023A"/>
    <w:rsid w:val="0054320B"/>
    <w:rsid w:val="00546255"/>
    <w:rsid w:val="00547D5E"/>
    <w:rsid w:val="005522B9"/>
    <w:rsid w:val="00554766"/>
    <w:rsid w:val="00562973"/>
    <w:rsid w:val="0056561D"/>
    <w:rsid w:val="005768DB"/>
    <w:rsid w:val="00591E3A"/>
    <w:rsid w:val="00593B24"/>
    <w:rsid w:val="005A4D8F"/>
    <w:rsid w:val="005C0BEC"/>
    <w:rsid w:val="005C33AA"/>
    <w:rsid w:val="005C6C4A"/>
    <w:rsid w:val="005E3EDC"/>
    <w:rsid w:val="00610064"/>
    <w:rsid w:val="00611213"/>
    <w:rsid w:val="00614FE1"/>
    <w:rsid w:val="00626BD4"/>
    <w:rsid w:val="00636E28"/>
    <w:rsid w:val="0064313A"/>
    <w:rsid w:val="00691A8E"/>
    <w:rsid w:val="006B7622"/>
    <w:rsid w:val="006D0A3F"/>
    <w:rsid w:val="006E57BA"/>
    <w:rsid w:val="006E582C"/>
    <w:rsid w:val="006E6F1A"/>
    <w:rsid w:val="006F68FE"/>
    <w:rsid w:val="00726C64"/>
    <w:rsid w:val="007432AE"/>
    <w:rsid w:val="0075023B"/>
    <w:rsid w:val="00791236"/>
    <w:rsid w:val="0079168E"/>
    <w:rsid w:val="007B5AB7"/>
    <w:rsid w:val="007C7FF3"/>
    <w:rsid w:val="007E1215"/>
    <w:rsid w:val="007E5E33"/>
    <w:rsid w:val="00811BC7"/>
    <w:rsid w:val="00842518"/>
    <w:rsid w:val="00842729"/>
    <w:rsid w:val="00846A39"/>
    <w:rsid w:val="00854425"/>
    <w:rsid w:val="00854C67"/>
    <w:rsid w:val="008732F9"/>
    <w:rsid w:val="00890314"/>
    <w:rsid w:val="008C0634"/>
    <w:rsid w:val="008D2C0C"/>
    <w:rsid w:val="008D6000"/>
    <w:rsid w:val="00904424"/>
    <w:rsid w:val="00905B96"/>
    <w:rsid w:val="00910C9F"/>
    <w:rsid w:val="00942123"/>
    <w:rsid w:val="00944BF6"/>
    <w:rsid w:val="00962E29"/>
    <w:rsid w:val="00971B18"/>
    <w:rsid w:val="0097479A"/>
    <w:rsid w:val="00976BB7"/>
    <w:rsid w:val="009856B6"/>
    <w:rsid w:val="009A1CA0"/>
    <w:rsid w:val="009A7BBF"/>
    <w:rsid w:val="009C71A1"/>
    <w:rsid w:val="009D1274"/>
    <w:rsid w:val="00A149F9"/>
    <w:rsid w:val="00A36E71"/>
    <w:rsid w:val="00A43318"/>
    <w:rsid w:val="00A56264"/>
    <w:rsid w:val="00A77D06"/>
    <w:rsid w:val="00A82C68"/>
    <w:rsid w:val="00A904E2"/>
    <w:rsid w:val="00A93221"/>
    <w:rsid w:val="00A94CD8"/>
    <w:rsid w:val="00AB0885"/>
    <w:rsid w:val="00AD080D"/>
    <w:rsid w:val="00AD4D4C"/>
    <w:rsid w:val="00B3636D"/>
    <w:rsid w:val="00B50E3B"/>
    <w:rsid w:val="00B57B0E"/>
    <w:rsid w:val="00B65943"/>
    <w:rsid w:val="00B65D4C"/>
    <w:rsid w:val="00B83536"/>
    <w:rsid w:val="00B96B41"/>
    <w:rsid w:val="00BB0299"/>
    <w:rsid w:val="00BB16DC"/>
    <w:rsid w:val="00BC4B9E"/>
    <w:rsid w:val="00BE0551"/>
    <w:rsid w:val="00BF5F0A"/>
    <w:rsid w:val="00C06D77"/>
    <w:rsid w:val="00C1268D"/>
    <w:rsid w:val="00C20B23"/>
    <w:rsid w:val="00C508BC"/>
    <w:rsid w:val="00C5444A"/>
    <w:rsid w:val="00C61CC1"/>
    <w:rsid w:val="00CB3258"/>
    <w:rsid w:val="00CE7364"/>
    <w:rsid w:val="00CF30A9"/>
    <w:rsid w:val="00D05CDF"/>
    <w:rsid w:val="00D07A9F"/>
    <w:rsid w:val="00D30613"/>
    <w:rsid w:val="00D30D14"/>
    <w:rsid w:val="00D31677"/>
    <w:rsid w:val="00D368A8"/>
    <w:rsid w:val="00D61234"/>
    <w:rsid w:val="00D648A5"/>
    <w:rsid w:val="00DA0437"/>
    <w:rsid w:val="00DA14F6"/>
    <w:rsid w:val="00DD1A1B"/>
    <w:rsid w:val="00E0244A"/>
    <w:rsid w:val="00E03B91"/>
    <w:rsid w:val="00E47BCA"/>
    <w:rsid w:val="00E53B77"/>
    <w:rsid w:val="00E54AD2"/>
    <w:rsid w:val="00E750E8"/>
    <w:rsid w:val="00E95BAF"/>
    <w:rsid w:val="00EB362B"/>
    <w:rsid w:val="00EE0222"/>
    <w:rsid w:val="00EE687E"/>
    <w:rsid w:val="00F3258C"/>
    <w:rsid w:val="00F34553"/>
    <w:rsid w:val="00F468B3"/>
    <w:rsid w:val="00F55A6F"/>
    <w:rsid w:val="00F64B2A"/>
    <w:rsid w:val="00F85F22"/>
    <w:rsid w:val="00F90977"/>
    <w:rsid w:val="00FB30A3"/>
    <w:rsid w:val="00FC0F6D"/>
    <w:rsid w:val="00FC58B6"/>
    <w:rsid w:val="00FF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C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126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36E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54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4023A"/>
    <w:rPr>
      <w:rFonts w:cs="Times New Roman"/>
    </w:rPr>
  </w:style>
  <w:style w:type="paragraph" w:styleId="a7">
    <w:name w:val="footer"/>
    <w:basedOn w:val="a"/>
    <w:link w:val="a8"/>
    <w:uiPriority w:val="99"/>
    <w:rsid w:val="0054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4023A"/>
    <w:rPr>
      <w:rFonts w:cs="Times New Roman"/>
    </w:rPr>
  </w:style>
  <w:style w:type="character" w:customStyle="1" w:styleId="FontStyle12">
    <w:name w:val="Font Style12"/>
    <w:basedOn w:val="a0"/>
    <w:uiPriority w:val="99"/>
    <w:rsid w:val="00060276"/>
    <w:rPr>
      <w:rFonts w:ascii="Times New Roman" w:hAnsi="Times New Roman" w:cs="Times New Roman"/>
      <w:sz w:val="26"/>
      <w:szCs w:val="26"/>
    </w:rPr>
  </w:style>
  <w:style w:type="paragraph" w:customStyle="1" w:styleId="1">
    <w:name w:val="Знак Знак Знак Знак Знак Знак Знак1"/>
    <w:basedOn w:val="a"/>
    <w:uiPriority w:val="99"/>
    <w:rsid w:val="0006027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page number"/>
    <w:basedOn w:val="a0"/>
    <w:uiPriority w:val="99"/>
    <w:rsid w:val="007E5E3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D05C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B5AB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2154</Characters>
  <Application>Microsoft Office Word</Application>
  <DocSecurity>0</DocSecurity>
  <Lines>17</Lines>
  <Paragraphs>4</Paragraphs>
  <ScaleCrop>false</ScaleCrop>
  <Company>Законодательное Собрание Челябинской области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2015-03-31T10:49:00Z</cp:lastPrinted>
  <dcterms:created xsi:type="dcterms:W3CDTF">2015-04-21T04:31:00Z</dcterms:created>
  <dcterms:modified xsi:type="dcterms:W3CDTF">2015-04-21T04:32:00Z</dcterms:modified>
</cp:coreProperties>
</file>