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1A1C8A">
        <w:trPr>
          <w:trHeight w:val="80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A1C8A" w:rsidRDefault="008D7DD1" w:rsidP="001A1C8A">
            <w:pPr>
              <w:ind w:right="-108"/>
              <w:jc w:val="right"/>
              <w:rPr>
                <w:sz w:val="26"/>
                <w:szCs w:val="26"/>
                <w:lang w:val="en-US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1A1C8A">
              <w:rPr>
                <w:sz w:val="26"/>
                <w:szCs w:val="26"/>
                <w:lang w:val="en-US"/>
              </w:rPr>
              <w:t>4</w:t>
            </w:r>
          </w:p>
        </w:tc>
      </w:tr>
      <w:tr w:rsidR="008D7DD1" w:rsidRPr="00121841" w:rsidTr="001A1C8A">
        <w:trPr>
          <w:trHeight w:val="80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8D7DD1" w:rsidP="00F175D9">
            <w:pPr>
              <w:ind w:right="-108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815120">
              <w:rPr>
                <w:sz w:val="26"/>
                <w:szCs w:val="26"/>
              </w:rPr>
              <w:t>постановлению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  <w:tr w:rsidR="008D7DD1" w:rsidRPr="00121841" w:rsidTr="001A1C8A">
        <w:trPr>
          <w:trHeight w:val="547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15120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Законодательного Собрания</w:t>
            </w:r>
          </w:p>
          <w:p w:rsidR="008D7DD1" w:rsidRPr="00121841" w:rsidRDefault="0081512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8D7DD1" w:rsidRPr="00121841" w:rsidTr="001A1C8A">
        <w:trPr>
          <w:trHeight w:val="228"/>
        </w:trPr>
        <w:tc>
          <w:tcPr>
            <w:tcW w:w="3420" w:type="dxa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1A1C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121841" w:rsidRDefault="00E56801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</w:t>
            </w:r>
            <w:r w:rsidR="00815120">
              <w:rPr>
                <w:sz w:val="26"/>
              </w:rPr>
              <w:t>т</w:t>
            </w:r>
            <w:r w:rsidR="0079216D">
              <w:rPr>
                <w:sz w:val="26"/>
                <w:lang w:val="en-US"/>
              </w:rPr>
              <w:t xml:space="preserve"> </w:t>
            </w:r>
            <w:r w:rsidR="00815120">
              <w:rPr>
                <w:sz w:val="26"/>
              </w:rPr>
              <w:t>__________________ № _____</w:t>
            </w:r>
            <w:r w:rsidR="00815120"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="006E4221">
        <w:rPr>
          <w:rFonts w:ascii="Times New Roman" w:hAnsi="Times New Roman" w:cs="Times New Roman"/>
          <w:sz w:val="26"/>
          <w:szCs w:val="26"/>
        </w:rPr>
        <w:t xml:space="preserve">плановый период </w:t>
      </w:r>
      <w:r w:rsidRPr="00E75211">
        <w:rPr>
          <w:rFonts w:ascii="Times New Roman" w:hAnsi="Times New Roman" w:cs="Times New Roman"/>
          <w:sz w:val="26"/>
          <w:szCs w:val="26"/>
        </w:rPr>
        <w:t>20</w:t>
      </w:r>
      <w:r w:rsidR="00B0344C" w:rsidRPr="00B0344C">
        <w:rPr>
          <w:rFonts w:ascii="Times New Roman" w:hAnsi="Times New Roman" w:cs="Times New Roman"/>
          <w:sz w:val="26"/>
          <w:szCs w:val="26"/>
        </w:rPr>
        <w:t>20</w:t>
      </w:r>
      <w:r w:rsidR="006E4221" w:rsidRPr="00E75211">
        <w:rPr>
          <w:rFonts w:ascii="Times New Roman" w:hAnsi="Times New Roman" w:cs="Times New Roman"/>
          <w:sz w:val="26"/>
          <w:szCs w:val="26"/>
        </w:rPr>
        <w:t xml:space="preserve"> и 20</w:t>
      </w:r>
      <w:r w:rsidR="00E16D8F" w:rsidRPr="00E75211">
        <w:rPr>
          <w:rFonts w:ascii="Times New Roman" w:hAnsi="Times New Roman" w:cs="Times New Roman"/>
          <w:sz w:val="26"/>
          <w:szCs w:val="26"/>
        </w:rPr>
        <w:t>2</w:t>
      </w:r>
      <w:r w:rsidR="00B0344C" w:rsidRPr="00B0344C">
        <w:rPr>
          <w:rFonts w:ascii="Times New Roman" w:hAnsi="Times New Roman" w:cs="Times New Roman"/>
          <w:sz w:val="26"/>
          <w:szCs w:val="26"/>
        </w:rPr>
        <w:t>1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  <w:r w:rsidR="006E4221">
        <w:rPr>
          <w:rFonts w:ascii="Times New Roman" w:hAnsi="Times New Roman" w:cs="Times New Roman"/>
          <w:sz w:val="26"/>
          <w:szCs w:val="26"/>
        </w:rPr>
        <w:t>ов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4992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2"/>
        <w:gridCol w:w="3597"/>
        <w:gridCol w:w="1607"/>
        <w:gridCol w:w="1607"/>
      </w:tblGrid>
      <w:tr w:rsidR="006E4221" w:rsidRPr="00744CC8" w:rsidTr="006E4221">
        <w:trPr>
          <w:trHeight w:val="450"/>
          <w:tblHeader/>
        </w:trPr>
        <w:tc>
          <w:tcPr>
            <w:tcW w:w="1468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65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666" w:type="pct"/>
            <w:gridSpan w:val="2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  <w:tr w:rsidR="006E4221" w:rsidRPr="00744CC8" w:rsidTr="006E4221">
        <w:trPr>
          <w:trHeight w:val="450"/>
          <w:tblHeader/>
        </w:trPr>
        <w:tc>
          <w:tcPr>
            <w:tcW w:w="1468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33" w:type="pct"/>
          </w:tcPr>
          <w:p w:rsidR="006E4221" w:rsidRPr="00A6795E" w:rsidRDefault="006E4221" w:rsidP="00B0344C">
            <w:pPr>
              <w:ind w:right="61"/>
              <w:jc w:val="center"/>
              <w:rPr>
                <w:sz w:val="26"/>
                <w:szCs w:val="26"/>
              </w:rPr>
            </w:pPr>
            <w:r w:rsidRPr="00A6795E">
              <w:rPr>
                <w:sz w:val="26"/>
                <w:szCs w:val="26"/>
              </w:rPr>
              <w:t>20</w:t>
            </w:r>
            <w:r w:rsidR="00B0344C" w:rsidRPr="00A6795E">
              <w:rPr>
                <w:sz w:val="26"/>
                <w:szCs w:val="26"/>
                <w:lang w:val="en-US"/>
              </w:rPr>
              <w:t>20</w:t>
            </w:r>
            <w:r w:rsidR="002A65BD" w:rsidRPr="00A6795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33" w:type="pct"/>
          </w:tcPr>
          <w:p w:rsidR="006E4221" w:rsidRPr="00A6795E" w:rsidRDefault="006E4221" w:rsidP="00B0344C">
            <w:pPr>
              <w:ind w:left="85" w:right="86"/>
              <w:jc w:val="center"/>
              <w:rPr>
                <w:sz w:val="26"/>
                <w:szCs w:val="26"/>
              </w:rPr>
            </w:pPr>
            <w:r w:rsidRPr="00A6795E">
              <w:rPr>
                <w:sz w:val="26"/>
                <w:szCs w:val="26"/>
              </w:rPr>
              <w:t>20</w:t>
            </w:r>
            <w:r w:rsidR="00DC6861" w:rsidRPr="00A6795E">
              <w:rPr>
                <w:sz w:val="26"/>
                <w:szCs w:val="26"/>
                <w:lang w:val="en-US"/>
              </w:rPr>
              <w:t>2</w:t>
            </w:r>
            <w:r w:rsidR="00B0344C" w:rsidRPr="00A6795E">
              <w:rPr>
                <w:sz w:val="26"/>
                <w:szCs w:val="26"/>
                <w:lang w:val="en-US"/>
              </w:rPr>
              <w:t>1</w:t>
            </w:r>
            <w:r w:rsidR="002A65BD" w:rsidRPr="00A6795E">
              <w:rPr>
                <w:sz w:val="26"/>
                <w:szCs w:val="26"/>
              </w:rPr>
              <w:t xml:space="preserve"> год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3597"/>
        <w:gridCol w:w="1607"/>
        <w:gridCol w:w="1605"/>
      </w:tblGrid>
      <w:tr w:rsidR="006E4221" w:rsidRPr="00744CC8" w:rsidTr="001A1C8A">
        <w:trPr>
          <w:trHeight w:val="292"/>
          <w:tblHeader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4372BE" w:rsidRDefault="006E4221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Источники внутреннего фина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н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сирования дефицитов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A6795E" w:rsidP="00A6795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D14408" w:rsidRDefault="00A6795E" w:rsidP="00A6795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709</w:t>
            </w:r>
            <w:r w:rsid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599</w:t>
            </w:r>
            <w:r w:rsid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752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Государственные (муниц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пальные)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ценные бумаги, н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рых указана в валюте Росси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A6795E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1A1C8A" w:rsidRDefault="00A6795E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муниципальных) ценных б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A6795E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A6795E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A6795E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A6795E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заций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A6795E" w:rsidP="00A6795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562</w:t>
            </w:r>
            <w:r w:rsidR="001A1C8A"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A6795E" w:rsidP="00A6795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709</w:t>
            </w:r>
            <w:r w:rsid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599</w:t>
            </w:r>
            <w:r w:rsid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A6795E" w:rsidP="00A6795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1A1C8A"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500</w:t>
            </w:r>
            <w:r w:rsidR="001A1C8A"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562</w:t>
            </w:r>
            <w:r w:rsidR="001A1C8A"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A6795E" w:rsidP="00A6795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1A1C8A"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709</w:t>
            </w:r>
            <w:r w:rsidR="001A1C8A"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599</w:t>
            </w:r>
            <w:r w:rsid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1A1C8A" w:rsidRPr="00DA22D8" w:rsidTr="001A1C8A">
        <w:trPr>
          <w:trHeight w:val="1453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бюджет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ми субъектов Российской Ф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A6795E" w:rsidP="00A6795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  <w:r w:rsidR="00D14408"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500</w:t>
            </w:r>
            <w:r w:rsidR="00D14408"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562</w:t>
            </w:r>
            <w:r w:rsidR="00D14408"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A6795E" w:rsidP="00A6795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3</w:t>
            </w:r>
            <w:r w:rsidR="00D14408"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709</w:t>
            </w:r>
            <w:r w:rsidR="00D14408">
              <w:rPr>
                <w:sz w:val="26"/>
                <w:szCs w:val="26"/>
                <w:lang w:val="en-US"/>
              </w:rPr>
              <w:t> </w:t>
            </w:r>
            <w:r>
              <w:rPr>
                <w:sz w:val="26"/>
                <w:szCs w:val="26"/>
              </w:rPr>
              <w:t>599</w:t>
            </w:r>
            <w:r w:rsidR="00D1440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A6795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 </w:t>
            </w:r>
            <w:r w:rsidR="00A6795E">
              <w:rPr>
                <w:sz w:val="26"/>
                <w:szCs w:val="26"/>
              </w:rPr>
              <w:t>834 368</w:t>
            </w:r>
            <w:r w:rsidRPr="001A1C8A">
              <w:rPr>
                <w:sz w:val="26"/>
                <w:szCs w:val="26"/>
              </w:rPr>
              <w:t>,</w:t>
            </w:r>
            <w:r w:rsidR="00A6795E">
              <w:rPr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A6795E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="00A6795E">
              <w:rPr>
                <w:sz w:val="26"/>
                <w:szCs w:val="26"/>
              </w:rPr>
              <w:t>1 668 736,8</w:t>
            </w:r>
          </w:p>
        </w:tc>
      </w:tr>
      <w:tr w:rsidR="00A26001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744CC8" w:rsidRDefault="00A26001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517073" w:rsidRDefault="00A26001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A26001" w:rsidRPr="001A1C8A" w:rsidRDefault="00A26001" w:rsidP="00A2600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834 368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A26001" w:rsidRPr="001A1C8A" w:rsidRDefault="00A26001" w:rsidP="00A26001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- 1 668 736,8</w:t>
            </w:r>
          </w:p>
        </w:tc>
      </w:tr>
      <w:tr w:rsidR="00A26001" w:rsidRPr="00744CC8" w:rsidTr="001A1C8A">
        <w:trPr>
          <w:trHeight w:val="566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A7710A" w:rsidRDefault="00A26001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F47950" w:rsidRDefault="00A26001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дитов от других бюджетов бюджетной системы Росси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A26001" w:rsidRPr="001A1C8A" w:rsidRDefault="00A26001" w:rsidP="00A2600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A26001" w:rsidRPr="001A1C8A" w:rsidRDefault="00A26001" w:rsidP="00A2600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14 605 733,0</w:t>
            </w:r>
          </w:p>
        </w:tc>
      </w:tr>
      <w:tr w:rsidR="00A26001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A7710A" w:rsidRDefault="00A26001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4C5BA6" w:rsidRDefault="00A26001" w:rsidP="006E4221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гих бюджетов бюджетной системы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бюджетами субъектов Российской Федерации в 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A26001" w:rsidRPr="001A1C8A" w:rsidRDefault="00A26001" w:rsidP="00A2600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337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416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A26001" w:rsidRPr="001A1C8A" w:rsidRDefault="00A26001" w:rsidP="00A2600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14 605 733,0</w:t>
            </w:r>
          </w:p>
        </w:tc>
      </w:tr>
      <w:tr w:rsidR="00A26001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A7710A" w:rsidRDefault="00A26001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26001" w:rsidRPr="00A7710A" w:rsidRDefault="00A26001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дитов, полученных от других бюджетов бюджетной сист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A26001" w:rsidRPr="001A1C8A" w:rsidRDefault="00A26001" w:rsidP="00A2600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14 171 784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A26001" w:rsidRPr="001A1C8A" w:rsidRDefault="00A26001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-16 </w:t>
            </w:r>
            <w:r w:rsidR="00437D64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4</w:t>
            </w:r>
            <w:r w:rsidR="00437D64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37D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в валюте Российской Федерации 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1A1C8A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14 171 784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Pr="001A1C8A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-16 274 469,8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223EF6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</w:t>
            </w:r>
            <w:r>
              <w:rPr>
                <w:sz w:val="26"/>
                <w:szCs w:val="26"/>
              </w:rPr>
              <w:t>5</w:t>
            </w:r>
            <w:r w:rsidRPr="00A7710A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A7710A">
              <w:rPr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sz w:val="26"/>
                <w:szCs w:val="26"/>
              </w:rPr>
              <w:t>00</w:t>
            </w:r>
            <w:proofErr w:type="spellEnd"/>
            <w:r w:rsidRPr="00A7710A">
              <w:rPr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A7710A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</w:t>
            </w:r>
            <w:r w:rsidR="00223EF6">
              <w:rPr>
                <w:sz w:val="26"/>
                <w:szCs w:val="26"/>
                <w:lang w:val="en-US"/>
              </w:rPr>
              <w:t>0</w:t>
            </w:r>
            <w:r w:rsidRPr="00A7710A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825 368,4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1 668 736,8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01 05 00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825 368,4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1 668 736,8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01 05 02 00 </w:t>
            </w:r>
            <w:proofErr w:type="spellStart"/>
            <w:r>
              <w:rPr>
                <w:sz w:val="26"/>
                <w:szCs w:val="26"/>
              </w:rPr>
              <w:t>00</w:t>
            </w:r>
            <w:proofErr w:type="spellEnd"/>
            <w:r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825 368,4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1 668 736,8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01 05 02 01 00 0000 610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825 368,4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1 668 736,8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01 05 02 01 02 0000 610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A7710A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825 368,4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1 668 736,8</w:t>
            </w:r>
          </w:p>
        </w:tc>
      </w:tr>
      <w:tr w:rsidR="00437D64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437D64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4C5BA6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437D64" w:rsidRPr="00437D64" w:rsidRDefault="00437D64" w:rsidP="00437D64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9 000,0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437D64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7D64" w:rsidRPr="00744CC8" w:rsidTr="00F81FC3">
        <w:trPr>
          <w:trHeight w:val="502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437D64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4C5BA6" w:rsidRDefault="00437D64" w:rsidP="00437D64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тивов,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437D64" w:rsidRPr="00437D64" w:rsidRDefault="00437D64" w:rsidP="00437D64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9 000,0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437D64" w:rsidRDefault="003E62A1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7D64" w:rsidRPr="00744CC8" w:rsidTr="00F81FC3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8749CD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4C5BA6" w:rsidRDefault="00437D64" w:rsidP="008749CD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Акции и иные формы участия в капитале, находящиеся в г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сударственной и муниципал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ь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ной собственности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437D64" w:rsidRPr="008F5018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F501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8F501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8F50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437D64" w:rsidRDefault="00437D64" w:rsidP="008749C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7D64" w:rsidRPr="00C77ED6" w:rsidTr="00F81FC3">
        <w:trPr>
          <w:trHeight w:val="988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8749C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</w:t>
            </w:r>
            <w:r>
              <w:rPr>
                <w:sz w:val="26"/>
                <w:szCs w:val="26"/>
              </w:rPr>
              <w:t>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8749CD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Средства от продажи акций и иных форм участия в капитале, находящихся в государстве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ной и муниципальной собс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венности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D64" w:rsidRPr="008F5018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F501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8F501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8F50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D64" w:rsidRPr="001A1C8A" w:rsidRDefault="00437D64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7D64" w:rsidRPr="00C77ED6" w:rsidTr="00F81FC3">
        <w:trPr>
          <w:trHeight w:val="988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8749C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0000 6</w:t>
            </w:r>
            <w:r>
              <w:rPr>
                <w:sz w:val="26"/>
                <w:szCs w:val="26"/>
              </w:rPr>
              <w:t>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4C5BA6" w:rsidRDefault="00437D64" w:rsidP="008749CD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Средства от продажи акций и иных форм участия в капитале, находящихся в собственности субъектов Российской Федер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D64" w:rsidRPr="008F5018" w:rsidRDefault="00437D64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F501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8F501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8F501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37D64" w:rsidRDefault="00437D64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37D64" w:rsidRPr="00C77ED6" w:rsidTr="00437D64">
        <w:trPr>
          <w:trHeight w:val="988"/>
        </w:trPr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744CC8" w:rsidRDefault="00437D64" w:rsidP="00437D64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7D64" w:rsidRPr="004C5BA6" w:rsidRDefault="00437D64" w:rsidP="00437D64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Операции по управлению о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татками средств на единых сч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тах бюджетов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37D64" w:rsidRPr="008F5018" w:rsidRDefault="00223EF6" w:rsidP="00437D6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83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37D64" w:rsidRDefault="00437D64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4D4797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D64" w:rsidRDefault="00437D64">
      <w:r>
        <w:separator/>
      </w:r>
    </w:p>
  </w:endnote>
  <w:endnote w:type="continuationSeparator" w:id="0">
    <w:p w:rsidR="00437D64" w:rsidRDefault="00437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D64" w:rsidRDefault="0046687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37D6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7D64">
      <w:rPr>
        <w:rStyle w:val="a7"/>
        <w:noProof/>
      </w:rPr>
      <w:t>10</w:t>
    </w:r>
    <w:r>
      <w:rPr>
        <w:rStyle w:val="a7"/>
      </w:rPr>
      <w:fldChar w:fldCharType="end"/>
    </w:r>
  </w:p>
  <w:p w:rsidR="00437D64" w:rsidRDefault="00437D6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1734"/>
      <w:docPartObj>
        <w:docPartGallery w:val="Page Numbers (Bottom of Page)"/>
        <w:docPartUnique/>
      </w:docPartObj>
    </w:sdtPr>
    <w:sdtContent>
      <w:p w:rsidR="00437D64" w:rsidRDefault="00466875">
        <w:pPr>
          <w:pStyle w:val="a5"/>
          <w:jc w:val="right"/>
        </w:pPr>
        <w:fldSimple w:instr=" PAGE   \* MERGEFORMAT ">
          <w:r w:rsidR="003E62A1">
            <w:rPr>
              <w:noProof/>
            </w:rPr>
            <w:t>16</w:t>
          </w:r>
        </w:fldSimple>
      </w:p>
    </w:sdtContent>
  </w:sdt>
  <w:p w:rsidR="00437D64" w:rsidRDefault="00437D64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37D64" w:rsidRDefault="00466875">
        <w:pPr>
          <w:pStyle w:val="a5"/>
          <w:jc w:val="right"/>
        </w:pPr>
        <w:fldSimple w:instr=" PAGE   \* MERGEFORMAT ">
          <w:r w:rsidR="00437D64">
            <w:rPr>
              <w:noProof/>
            </w:rPr>
            <w:t>1</w:t>
          </w:r>
        </w:fldSimple>
      </w:p>
    </w:sdtContent>
  </w:sdt>
  <w:p w:rsidR="00437D64" w:rsidRDefault="00437D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D64" w:rsidRDefault="00437D64">
      <w:r>
        <w:separator/>
      </w:r>
    </w:p>
  </w:footnote>
  <w:footnote w:type="continuationSeparator" w:id="0">
    <w:p w:rsidR="00437D64" w:rsidRDefault="00437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061A1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071D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4186"/>
    <w:rsid w:val="001874D4"/>
    <w:rsid w:val="00187FB1"/>
    <w:rsid w:val="00192078"/>
    <w:rsid w:val="00193D25"/>
    <w:rsid w:val="001953B4"/>
    <w:rsid w:val="00197F2D"/>
    <w:rsid w:val="00197FD3"/>
    <w:rsid w:val="001A0B9F"/>
    <w:rsid w:val="001A1C8A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18A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EF6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A65B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4B1C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557E"/>
    <w:rsid w:val="00315932"/>
    <w:rsid w:val="00316D11"/>
    <w:rsid w:val="00317588"/>
    <w:rsid w:val="00321DD7"/>
    <w:rsid w:val="003221E4"/>
    <w:rsid w:val="003224AA"/>
    <w:rsid w:val="00322984"/>
    <w:rsid w:val="0032355B"/>
    <w:rsid w:val="0032394D"/>
    <w:rsid w:val="0032420D"/>
    <w:rsid w:val="003279E7"/>
    <w:rsid w:val="00330076"/>
    <w:rsid w:val="00330FBC"/>
    <w:rsid w:val="00331C9A"/>
    <w:rsid w:val="00332374"/>
    <w:rsid w:val="003335D4"/>
    <w:rsid w:val="00333CB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62A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2BE"/>
    <w:rsid w:val="00437944"/>
    <w:rsid w:val="00437D6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6687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4797"/>
    <w:rsid w:val="004D5B1C"/>
    <w:rsid w:val="004D7BD7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8FB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1CD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01B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86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422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C99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2B3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422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6A3D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26001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B57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95E"/>
    <w:rsid w:val="00A67ECE"/>
    <w:rsid w:val="00A7025F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6A59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344C"/>
    <w:rsid w:val="00B04B0E"/>
    <w:rsid w:val="00B04ECA"/>
    <w:rsid w:val="00B06072"/>
    <w:rsid w:val="00B07E2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42CB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69F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5CC0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14408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0B0B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C6861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691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4D92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6D8F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5211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3698"/>
    <w:rsid w:val="00F54472"/>
    <w:rsid w:val="00F5505B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1FC3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91BF4-D05F-4702-8312-21AA49B96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596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Чирова Н.А.</cp:lastModifiedBy>
  <cp:revision>54</cp:revision>
  <cp:lastPrinted>2018-11-06T05:48:00Z</cp:lastPrinted>
  <dcterms:created xsi:type="dcterms:W3CDTF">2014-10-27T10:33:00Z</dcterms:created>
  <dcterms:modified xsi:type="dcterms:W3CDTF">2018-11-06T05:48:00Z</dcterms:modified>
</cp:coreProperties>
</file>